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CC" w:rsidRDefault="007C49CC" w:rsidP="007C49CC">
      <w:pPr>
        <w:tabs>
          <w:tab w:val="left" w:pos="7470"/>
        </w:tabs>
      </w:pPr>
    </w:p>
    <w:tbl>
      <w:tblPr>
        <w:tblW w:w="97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066"/>
        <w:gridCol w:w="989"/>
        <w:gridCol w:w="88"/>
        <w:gridCol w:w="100"/>
        <w:gridCol w:w="801"/>
        <w:gridCol w:w="801"/>
        <w:gridCol w:w="801"/>
        <w:gridCol w:w="801"/>
        <w:gridCol w:w="1363"/>
      </w:tblGrid>
      <w:tr w:rsidR="004F3D1A" w:rsidRPr="00575C88" w:rsidTr="001769AB">
        <w:trPr>
          <w:trHeight w:val="324"/>
        </w:trPr>
        <w:tc>
          <w:tcPr>
            <w:tcW w:w="0" w:type="auto"/>
            <w:gridSpan w:val="10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FIRME DI VALIDAZIONE</w:t>
            </w:r>
          </w:p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F3D1A" w:rsidRPr="00575C88" w:rsidTr="0095125D">
        <w:trPr>
          <w:trHeight w:val="397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Responsabile Qualità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31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 </w:t>
            </w:r>
          </w:p>
        </w:tc>
      </w:tr>
      <w:tr w:rsidR="004F3D1A" w:rsidRPr="00575C88" w:rsidTr="001769AB">
        <w:trPr>
          <w:trHeight w:val="3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F3D1A" w:rsidRPr="00575C88" w:rsidTr="0095125D">
        <w:trPr>
          <w:trHeight w:val="397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Presidente</w:t>
            </w: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31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 </w:t>
            </w:r>
          </w:p>
        </w:tc>
      </w:tr>
      <w:tr w:rsidR="004F3D1A" w:rsidRPr="00575C88" w:rsidTr="001769AB">
        <w:trPr>
          <w:trHeight w:val="3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F3D1A" w:rsidRPr="00575C88" w:rsidTr="001769AB">
        <w:trPr>
          <w:trHeight w:val="250"/>
        </w:trPr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F3D1A" w:rsidRPr="00575C88" w:rsidTr="001769AB">
        <w:trPr>
          <w:cantSplit/>
          <w:trHeight w:val="368"/>
        </w:trPr>
        <w:tc>
          <w:tcPr>
            <w:tcW w:w="0" w:type="auto"/>
            <w:gridSpan w:val="10"/>
            <w:vMerge w:val="restart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Registrazioni delle Revisioni</w:t>
            </w:r>
          </w:p>
        </w:tc>
      </w:tr>
      <w:tr w:rsidR="004F3D1A" w:rsidRPr="00575C88" w:rsidTr="001769AB">
        <w:trPr>
          <w:cantSplit/>
          <w:trHeight w:val="368"/>
        </w:trPr>
        <w:tc>
          <w:tcPr>
            <w:tcW w:w="0" w:type="auto"/>
            <w:gridSpan w:val="10"/>
            <w:vMerge/>
            <w:vAlign w:val="center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</w:p>
        </w:tc>
      </w:tr>
      <w:tr w:rsidR="004F3D1A" w:rsidRPr="00575C88" w:rsidTr="0095125D">
        <w:trPr>
          <w:trHeight w:val="250"/>
        </w:trPr>
        <w:tc>
          <w:tcPr>
            <w:tcW w:w="2900" w:type="dxa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50" w:type="dxa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F3D1A" w:rsidRPr="00575C88" w:rsidTr="0095125D">
        <w:trPr>
          <w:trHeight w:val="250"/>
        </w:trPr>
        <w:tc>
          <w:tcPr>
            <w:tcW w:w="2900" w:type="dxa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50" w:type="dxa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F3D1A" w:rsidRPr="00575C88" w:rsidTr="0095125D">
        <w:trPr>
          <w:trHeight w:val="30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Rev.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Motivo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Elaboratore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9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</w:tr>
      <w:tr w:rsidR="004F3D1A" w:rsidRPr="00575C88" w:rsidTr="0095125D">
        <w:trPr>
          <w:trHeight w:val="250"/>
        </w:trPr>
        <w:tc>
          <w:tcPr>
            <w:tcW w:w="2900" w:type="dxa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50" w:type="dxa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F3D1A" w:rsidRPr="00575C88" w:rsidTr="001769AB">
        <w:trPr>
          <w:trHeight w:val="309"/>
        </w:trPr>
        <w:tc>
          <w:tcPr>
            <w:tcW w:w="0" w:type="auto"/>
            <w:gridSpan w:val="2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ACRONIMI</w:t>
            </w: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F3D1A" w:rsidRPr="00575C88" w:rsidTr="001769AB">
        <w:trPr>
          <w:trHeight w:val="250"/>
        </w:trPr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F3D1A" w:rsidRPr="00575C88" w:rsidTr="001769AB">
        <w:trPr>
          <w:trHeight w:val="294"/>
        </w:trPr>
        <w:tc>
          <w:tcPr>
            <w:tcW w:w="0" w:type="auto"/>
            <w:gridSpan w:val="4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CA: Consiglio d'Amministrazione</w:t>
            </w:r>
          </w:p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75C8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RQ: Responsabile Qualità</w:t>
            </w: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noWrap/>
            <w:vAlign w:val="bottom"/>
          </w:tcPr>
          <w:p w:rsidR="004F3D1A" w:rsidRPr="00575C88" w:rsidRDefault="004F3D1A" w:rsidP="0017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762222" w:rsidRDefault="00762222" w:rsidP="007C49CC">
      <w:pPr>
        <w:tabs>
          <w:tab w:val="left" w:pos="7470"/>
        </w:tabs>
      </w:pPr>
    </w:p>
    <w:p w:rsidR="00762222" w:rsidRPr="001769AB" w:rsidRDefault="001769AB" w:rsidP="001769AB">
      <w:pPr>
        <w:tabs>
          <w:tab w:val="left" w:pos="7470"/>
        </w:tabs>
        <w:jc w:val="center"/>
        <w:rPr>
          <w:rFonts w:ascii="Arial" w:hAnsi="Arial" w:cs="Arial"/>
          <w:b/>
          <w:sz w:val="28"/>
          <w:szCs w:val="28"/>
        </w:rPr>
      </w:pPr>
      <w:r w:rsidRPr="001769AB">
        <w:rPr>
          <w:rFonts w:ascii="Arial" w:hAnsi="Arial" w:cs="Arial"/>
          <w:b/>
          <w:sz w:val="28"/>
          <w:szCs w:val="28"/>
        </w:rPr>
        <w:t>INDICE</w:t>
      </w:r>
    </w:p>
    <w:p w:rsidR="00762222" w:rsidRDefault="00762222" w:rsidP="007C49CC">
      <w:pPr>
        <w:tabs>
          <w:tab w:val="left" w:pos="7470"/>
        </w:tabs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7483"/>
        <w:gridCol w:w="1382"/>
      </w:tblGrid>
      <w:tr w:rsidR="00480CDE" w:rsidRPr="00594C85" w:rsidTr="001769AB">
        <w:trPr>
          <w:trHeight w:val="1754"/>
        </w:trPr>
        <w:tc>
          <w:tcPr>
            <w:tcW w:w="42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CDE" w:rsidRPr="00594C85" w:rsidRDefault="00480CDE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iCs/>
                <w:lang w:eastAsia="ar-SA"/>
              </w:rPr>
            </w:pPr>
          </w:p>
          <w:p w:rsidR="00480CDE" w:rsidRPr="00594C85" w:rsidRDefault="00480CDE" w:rsidP="001769AB">
            <w:pPr>
              <w:tabs>
                <w:tab w:val="right" w:leader="do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ar-SA"/>
              </w:rPr>
            </w:pPr>
          </w:p>
          <w:p w:rsidR="00480CDE" w:rsidRPr="00594C85" w:rsidRDefault="00480CDE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iCs/>
                <w:lang w:eastAsia="ar-SA"/>
              </w:rPr>
            </w:pPr>
            <w:r w:rsidRPr="00594C85">
              <w:rPr>
                <w:rFonts w:ascii="Arial" w:eastAsia="Times New Roman" w:hAnsi="Arial" w:cs="Arial"/>
                <w:b/>
                <w:iCs/>
                <w:lang w:eastAsia="ar-SA"/>
              </w:rPr>
              <w:t>SEZ.         ARGOMENTO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CDE" w:rsidRPr="00594C85" w:rsidRDefault="00480CDE" w:rsidP="001769AB">
            <w:pPr>
              <w:tabs>
                <w:tab w:val="right" w:leader="do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ar-SA"/>
              </w:rPr>
            </w:pPr>
          </w:p>
          <w:p w:rsidR="00480CDE" w:rsidRPr="00594C85" w:rsidRDefault="00480CDE" w:rsidP="001769AB">
            <w:pPr>
              <w:tabs>
                <w:tab w:val="right" w:leader="do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Cs/>
                <w:lang w:eastAsia="ar-SA"/>
              </w:rPr>
            </w:pPr>
            <w:r w:rsidRPr="00594C85">
              <w:rPr>
                <w:rFonts w:ascii="Arial" w:eastAsia="Times New Roman" w:hAnsi="Arial" w:cs="Arial"/>
                <w:b/>
                <w:iCs/>
                <w:lang w:eastAsia="ar-SA"/>
              </w:rPr>
              <w:t>PAG</w:t>
            </w:r>
          </w:p>
        </w:tc>
      </w:tr>
      <w:tr w:rsidR="00E94BD2" w:rsidRPr="00594C85" w:rsidTr="00E94BD2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BD2" w:rsidRDefault="00E94BD2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iCs/>
                <w:lang w:eastAsia="ar-SA"/>
              </w:rPr>
            </w:pPr>
            <w:r>
              <w:rPr>
                <w:rFonts w:ascii="Arial" w:eastAsia="Times New Roman" w:hAnsi="Arial" w:cs="Arial"/>
                <w:b/>
                <w:iCs/>
                <w:lang w:eastAsia="ar-SA"/>
              </w:rPr>
              <w:t>1.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BD2" w:rsidRDefault="00E94BD2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iCs/>
                <w:lang w:eastAsia="ar-SA"/>
              </w:rPr>
            </w:pPr>
            <w:r>
              <w:rPr>
                <w:rFonts w:ascii="Arial" w:eastAsia="Times New Roman" w:hAnsi="Arial" w:cs="Arial"/>
                <w:b/>
                <w:iCs/>
                <w:lang w:eastAsia="ar-SA"/>
              </w:rPr>
              <w:t>Scopo, applicabilità e generalità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D2" w:rsidRDefault="00E94BD2" w:rsidP="001769AB">
            <w:pPr>
              <w:tabs>
                <w:tab w:val="right" w:leader="do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iCs/>
                <w:lang w:eastAsia="ar-SA"/>
              </w:rPr>
            </w:pPr>
            <w:r>
              <w:rPr>
                <w:rFonts w:ascii="Arial" w:eastAsia="Times New Roman" w:hAnsi="Arial" w:cs="Arial"/>
                <w:iCs/>
                <w:lang w:eastAsia="ar-SA"/>
              </w:rPr>
              <w:t>3</w:t>
            </w:r>
          </w:p>
        </w:tc>
      </w:tr>
      <w:tr w:rsidR="00480CDE" w:rsidRPr="00594C85" w:rsidTr="001769AB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480CDE" w:rsidRPr="00594C85" w:rsidRDefault="00E94BD2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iCs/>
                <w:lang w:eastAsia="ar-SA"/>
              </w:rPr>
            </w:pPr>
            <w:r>
              <w:rPr>
                <w:rFonts w:ascii="Arial" w:eastAsia="Times New Roman" w:hAnsi="Arial" w:cs="Arial"/>
                <w:b/>
                <w:iCs/>
                <w:lang w:eastAsia="ar-SA"/>
              </w:rPr>
              <w:t>2</w:t>
            </w:r>
            <w:r w:rsidR="00CE7D38">
              <w:rPr>
                <w:rFonts w:ascii="Arial" w:eastAsia="Times New Roman" w:hAnsi="Arial" w:cs="Arial"/>
                <w:b/>
                <w:iCs/>
                <w:lang w:eastAsia="ar-SA"/>
              </w:rPr>
              <w:t>.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480CDE" w:rsidRPr="00594C85" w:rsidRDefault="00F704F0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iCs/>
                <w:lang w:eastAsia="ar-SA"/>
              </w:rPr>
            </w:pPr>
            <w:r>
              <w:rPr>
                <w:rFonts w:ascii="Arial" w:eastAsia="Times New Roman" w:hAnsi="Arial" w:cs="Arial"/>
                <w:b/>
                <w:iCs/>
                <w:lang w:eastAsia="ar-SA"/>
              </w:rPr>
              <w:t>La Cooperativa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80CDE" w:rsidRPr="00594C85" w:rsidRDefault="00E94BD2" w:rsidP="001769AB">
            <w:pPr>
              <w:tabs>
                <w:tab w:val="right" w:leader="do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iCs/>
                <w:lang w:eastAsia="ar-SA"/>
              </w:rPr>
            </w:pPr>
            <w:r>
              <w:rPr>
                <w:rFonts w:ascii="Arial" w:eastAsia="Times New Roman" w:hAnsi="Arial" w:cs="Arial"/>
                <w:iCs/>
                <w:lang w:eastAsia="ar-SA"/>
              </w:rPr>
              <w:t>3</w:t>
            </w:r>
          </w:p>
        </w:tc>
      </w:tr>
      <w:tr w:rsidR="00480CDE" w:rsidRPr="00594C85" w:rsidTr="00480CDE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0CDE" w:rsidRPr="001769AB" w:rsidRDefault="00E94BD2" w:rsidP="001769AB">
            <w:pPr>
              <w:tabs>
                <w:tab w:val="right" w:leader="dot" w:pos="9637"/>
              </w:tabs>
              <w:suppressAutoHyphens/>
              <w:spacing w:after="0"/>
              <w:jc w:val="right"/>
              <w:rPr>
                <w:rFonts w:ascii="Arial" w:eastAsia="Times New Roman" w:hAnsi="Arial" w:cs="Arial"/>
                <w:iCs/>
                <w:lang w:eastAsia="ar-SA"/>
              </w:rPr>
            </w:pPr>
            <w:r>
              <w:rPr>
                <w:rFonts w:ascii="Arial" w:eastAsia="Times New Roman" w:hAnsi="Arial" w:cs="Arial"/>
                <w:iCs/>
                <w:lang w:eastAsia="ar-SA"/>
              </w:rPr>
              <w:t>2</w:t>
            </w:r>
            <w:r w:rsidR="00CE7D38" w:rsidRPr="001769AB">
              <w:rPr>
                <w:rFonts w:ascii="Arial" w:eastAsia="Times New Roman" w:hAnsi="Arial" w:cs="Arial"/>
                <w:iCs/>
                <w:lang w:eastAsia="ar-SA"/>
              </w:rPr>
              <w:t>.1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0CDE" w:rsidRPr="001769AB" w:rsidRDefault="00CE7D38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iCs/>
                <w:lang w:eastAsia="ar-SA"/>
              </w:rPr>
            </w:pPr>
            <w:r w:rsidRPr="001769AB">
              <w:rPr>
                <w:rFonts w:ascii="Arial" w:eastAsia="Times New Roman" w:hAnsi="Arial" w:cs="Arial"/>
                <w:iCs/>
                <w:lang w:eastAsia="ar-SA"/>
              </w:rPr>
              <w:t>Il consiglio di Amministrazione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CDE" w:rsidRPr="00594C85" w:rsidRDefault="00E94BD2" w:rsidP="001769AB">
            <w:pPr>
              <w:tabs>
                <w:tab w:val="right" w:leader="do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iCs/>
                <w:lang w:eastAsia="ar-SA"/>
              </w:rPr>
            </w:pPr>
            <w:r>
              <w:rPr>
                <w:rFonts w:ascii="Arial" w:eastAsia="Times New Roman" w:hAnsi="Arial" w:cs="Arial"/>
                <w:iCs/>
                <w:lang w:eastAsia="ar-SA"/>
              </w:rPr>
              <w:t>4</w:t>
            </w:r>
          </w:p>
        </w:tc>
      </w:tr>
      <w:tr w:rsidR="00480CDE" w:rsidRPr="00594C85" w:rsidTr="001769AB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480CDE" w:rsidRPr="00594C85" w:rsidRDefault="00E94BD2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iCs/>
                <w:lang w:eastAsia="ar-SA"/>
              </w:rPr>
            </w:pPr>
            <w:r>
              <w:rPr>
                <w:rFonts w:ascii="Arial" w:eastAsia="Times New Roman" w:hAnsi="Arial" w:cs="Arial"/>
                <w:b/>
                <w:iCs/>
                <w:lang w:eastAsia="ar-SA"/>
              </w:rPr>
              <w:t>3</w:t>
            </w:r>
            <w:r w:rsidR="00CE7D38">
              <w:rPr>
                <w:rFonts w:ascii="Arial" w:eastAsia="Times New Roman" w:hAnsi="Arial" w:cs="Arial"/>
                <w:b/>
                <w:iCs/>
                <w:lang w:eastAsia="ar-SA"/>
              </w:rPr>
              <w:t>.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480CDE" w:rsidRPr="00594C85" w:rsidRDefault="00CE7D38" w:rsidP="00924D7D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iCs/>
                <w:lang w:eastAsia="ar-SA"/>
              </w:rPr>
            </w:pPr>
            <w:r>
              <w:rPr>
                <w:rFonts w:ascii="Arial" w:eastAsia="Times New Roman" w:hAnsi="Arial" w:cs="Arial"/>
                <w:b/>
                <w:iCs/>
                <w:lang w:eastAsia="ar-SA"/>
              </w:rPr>
              <w:t xml:space="preserve">Struttura Residenziale per persone dipendenti da sostanze d’abuso </w:t>
            </w:r>
            <w:r w:rsidR="00924D7D">
              <w:rPr>
                <w:rFonts w:ascii="Arial" w:eastAsia="Times New Roman" w:hAnsi="Arial" w:cs="Arial"/>
                <w:b/>
                <w:iCs/>
                <w:lang w:eastAsia="ar-SA"/>
              </w:rPr>
              <w:t>Mancasale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80CDE" w:rsidRPr="00594C85" w:rsidRDefault="00E94BD2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5</w:t>
            </w:r>
          </w:p>
        </w:tc>
      </w:tr>
      <w:tr w:rsidR="00480CDE" w:rsidRPr="00594C85" w:rsidTr="00480CDE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0CDE" w:rsidRPr="001769AB" w:rsidRDefault="00E94BD2" w:rsidP="001769AB">
            <w:pPr>
              <w:tabs>
                <w:tab w:val="right" w:leader="dot" w:pos="9637"/>
              </w:tabs>
              <w:suppressAutoHyphens/>
              <w:spacing w:after="0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</w:t>
            </w:r>
            <w:r w:rsidR="00CE7D38" w:rsidRPr="001769AB">
              <w:rPr>
                <w:rFonts w:ascii="Arial" w:eastAsia="Times New Roman" w:hAnsi="Arial" w:cs="Arial"/>
                <w:lang w:eastAsia="ar-SA"/>
              </w:rPr>
              <w:t>.1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0CDE" w:rsidRPr="001769AB" w:rsidRDefault="00CE7D38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1769AB">
              <w:rPr>
                <w:rFonts w:ascii="Arial" w:eastAsia="Times New Roman" w:hAnsi="Arial" w:cs="Arial"/>
                <w:lang w:eastAsia="ar-SA"/>
              </w:rPr>
              <w:t>Dati Generali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CDE" w:rsidRPr="00594C85" w:rsidRDefault="00E94BD2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5</w:t>
            </w:r>
          </w:p>
        </w:tc>
      </w:tr>
      <w:tr w:rsidR="00480CDE" w:rsidRPr="00594C85" w:rsidTr="00480CDE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0CDE" w:rsidRPr="00594C85" w:rsidRDefault="00E94BD2" w:rsidP="001769AB">
            <w:pPr>
              <w:tabs>
                <w:tab w:val="right" w:leader="dot" w:pos="9637"/>
              </w:tabs>
              <w:suppressAutoHyphens/>
              <w:spacing w:after="0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</w:t>
            </w:r>
            <w:r w:rsidR="00CE7D38">
              <w:rPr>
                <w:rFonts w:ascii="Arial" w:eastAsia="Times New Roman" w:hAnsi="Arial" w:cs="Arial"/>
                <w:lang w:eastAsia="ar-SA"/>
              </w:rPr>
              <w:t>.2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0CDE" w:rsidRPr="00594C85" w:rsidRDefault="00CE7D38" w:rsidP="002A3B04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Schema p</w:t>
            </w:r>
            <w:r w:rsidR="002A3B04">
              <w:rPr>
                <w:rFonts w:ascii="Arial" w:eastAsia="Times New Roman" w:hAnsi="Arial" w:cs="Arial"/>
                <w:lang w:eastAsia="ar-SA"/>
              </w:rPr>
              <w:t>rogramma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CDE" w:rsidRPr="00594C85" w:rsidRDefault="00E94BD2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6</w:t>
            </w:r>
          </w:p>
        </w:tc>
      </w:tr>
      <w:tr w:rsidR="00480CDE" w:rsidRPr="00594C85" w:rsidTr="00480CDE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0CDE" w:rsidRPr="00594C85" w:rsidRDefault="00E94BD2" w:rsidP="001769AB">
            <w:pPr>
              <w:tabs>
                <w:tab w:val="right" w:leader="dot" w:pos="9637"/>
              </w:tabs>
              <w:suppressAutoHyphens/>
              <w:spacing w:after="0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</w:t>
            </w:r>
            <w:r w:rsidR="00CE7D38">
              <w:rPr>
                <w:rFonts w:ascii="Arial" w:eastAsia="Times New Roman" w:hAnsi="Arial" w:cs="Arial"/>
                <w:lang w:eastAsia="ar-SA"/>
              </w:rPr>
              <w:t>.3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0CDE" w:rsidRPr="00594C85" w:rsidRDefault="00CE7D38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Programma giornaliero (giornata tipo)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CDE" w:rsidRPr="00594C85" w:rsidRDefault="00E94BD2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7</w:t>
            </w:r>
          </w:p>
        </w:tc>
      </w:tr>
      <w:tr w:rsidR="00480CDE" w:rsidRPr="00594C85" w:rsidTr="001769AB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480CDE" w:rsidRPr="001769AB" w:rsidRDefault="00E94BD2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4</w:t>
            </w:r>
            <w:r w:rsidR="00CE7D38" w:rsidRPr="001769AB">
              <w:rPr>
                <w:rFonts w:ascii="Arial" w:eastAsia="Times New Roman" w:hAnsi="Arial" w:cs="Arial"/>
                <w:b/>
                <w:lang w:eastAsia="ar-SA"/>
              </w:rPr>
              <w:t>.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480CDE" w:rsidRPr="001769AB" w:rsidRDefault="00CE7D38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 w:rsidRPr="001769AB">
              <w:rPr>
                <w:rFonts w:ascii="Arial" w:eastAsia="Times New Roman" w:hAnsi="Arial" w:cs="Arial"/>
                <w:b/>
                <w:lang w:eastAsia="ar-SA"/>
              </w:rPr>
              <w:t>Articolazione organizzativa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80CDE" w:rsidRPr="00594C85" w:rsidRDefault="00E94BD2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8</w:t>
            </w:r>
          </w:p>
        </w:tc>
      </w:tr>
      <w:tr w:rsidR="00480CDE" w:rsidRPr="00594C85" w:rsidTr="001769AB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480CDE" w:rsidRPr="001769AB" w:rsidRDefault="00E94BD2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5</w:t>
            </w:r>
            <w:r w:rsidR="00CE7D38" w:rsidRPr="001769AB">
              <w:rPr>
                <w:rFonts w:ascii="Arial" w:eastAsia="Times New Roman" w:hAnsi="Arial" w:cs="Arial"/>
                <w:b/>
                <w:lang w:eastAsia="ar-SA"/>
              </w:rPr>
              <w:t>.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480CDE" w:rsidRPr="001769AB" w:rsidRDefault="00CE7D38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 w:rsidRPr="001769AB">
              <w:rPr>
                <w:rFonts w:ascii="Arial" w:eastAsia="Times New Roman" w:hAnsi="Arial" w:cs="Arial"/>
                <w:b/>
                <w:lang w:eastAsia="ar-SA"/>
              </w:rPr>
              <w:t>Regolamento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80CDE" w:rsidRPr="00594C85" w:rsidRDefault="00E94BD2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9</w:t>
            </w:r>
          </w:p>
        </w:tc>
      </w:tr>
      <w:tr w:rsidR="00480CDE" w:rsidRPr="00594C85" w:rsidTr="001769AB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480CDE" w:rsidRPr="001769AB" w:rsidRDefault="00E94BD2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6</w:t>
            </w:r>
            <w:r w:rsidR="00CE7D38" w:rsidRPr="001769AB">
              <w:rPr>
                <w:rFonts w:ascii="Arial" w:eastAsia="Times New Roman" w:hAnsi="Arial" w:cs="Arial"/>
                <w:b/>
                <w:lang w:eastAsia="ar-SA"/>
              </w:rPr>
              <w:t>.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480CDE" w:rsidRPr="001769AB" w:rsidRDefault="00CE7D38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 w:rsidRPr="001769AB">
              <w:rPr>
                <w:rFonts w:ascii="Arial" w:eastAsia="Times New Roman" w:hAnsi="Arial" w:cs="Arial"/>
                <w:b/>
                <w:lang w:eastAsia="ar-SA"/>
              </w:rPr>
              <w:t>Modalità d’accesso in struttura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80CDE" w:rsidRPr="00594C85" w:rsidRDefault="00E94BD2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9</w:t>
            </w:r>
          </w:p>
        </w:tc>
      </w:tr>
      <w:tr w:rsidR="00480CDE" w:rsidRPr="00594C85" w:rsidTr="001769AB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480CDE" w:rsidRPr="001769AB" w:rsidRDefault="00E94BD2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7</w:t>
            </w:r>
            <w:r w:rsidR="001769AB" w:rsidRPr="001769AB">
              <w:rPr>
                <w:rFonts w:ascii="Arial" w:eastAsia="Times New Roman" w:hAnsi="Arial" w:cs="Arial"/>
                <w:b/>
                <w:lang w:eastAsia="ar-SA"/>
              </w:rPr>
              <w:t>.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480CDE" w:rsidRPr="001769AB" w:rsidRDefault="001769AB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 w:rsidRPr="001769AB">
              <w:rPr>
                <w:rFonts w:ascii="Arial" w:eastAsia="Times New Roman" w:hAnsi="Arial" w:cs="Arial"/>
                <w:b/>
                <w:lang w:eastAsia="ar-SA"/>
              </w:rPr>
              <w:t>Diritti e Doveri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80CDE" w:rsidRPr="00594C85" w:rsidRDefault="00E94BD2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10</w:t>
            </w:r>
          </w:p>
        </w:tc>
      </w:tr>
      <w:tr w:rsidR="00480CDE" w:rsidRPr="00594C85" w:rsidTr="00480CDE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80CDE" w:rsidRPr="001769AB" w:rsidRDefault="00E94BD2" w:rsidP="001769AB">
            <w:pPr>
              <w:tabs>
                <w:tab w:val="right" w:leader="dot" w:pos="9637"/>
              </w:tabs>
              <w:suppressAutoHyphens/>
              <w:spacing w:after="0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="001769AB" w:rsidRPr="001769AB">
              <w:rPr>
                <w:rFonts w:ascii="Arial" w:eastAsia="Times New Roman" w:hAnsi="Arial" w:cs="Arial"/>
                <w:lang w:eastAsia="ar-SA"/>
              </w:rPr>
              <w:t>.1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0CDE" w:rsidRPr="001769AB" w:rsidRDefault="001769AB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1769AB">
              <w:rPr>
                <w:rFonts w:ascii="Arial" w:eastAsia="Times New Roman" w:hAnsi="Arial" w:cs="Arial"/>
                <w:lang w:eastAsia="ar-SA"/>
              </w:rPr>
              <w:t>Diritti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CDE" w:rsidRPr="00594C85" w:rsidRDefault="00E94BD2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10</w:t>
            </w:r>
          </w:p>
        </w:tc>
      </w:tr>
      <w:tr w:rsidR="001769AB" w:rsidRPr="00594C85" w:rsidTr="00480CDE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769AB" w:rsidRPr="001769AB" w:rsidRDefault="00E94BD2" w:rsidP="001769AB">
            <w:pPr>
              <w:tabs>
                <w:tab w:val="right" w:leader="dot" w:pos="9637"/>
              </w:tabs>
              <w:suppressAutoHyphens/>
              <w:spacing w:after="0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="001769AB" w:rsidRPr="001769AB">
              <w:rPr>
                <w:rFonts w:ascii="Arial" w:eastAsia="Times New Roman" w:hAnsi="Arial" w:cs="Arial"/>
                <w:lang w:eastAsia="ar-SA"/>
              </w:rPr>
              <w:t>.2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69AB" w:rsidRPr="001769AB" w:rsidRDefault="001769AB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1769AB">
              <w:rPr>
                <w:rFonts w:ascii="Arial" w:eastAsia="Times New Roman" w:hAnsi="Arial" w:cs="Arial"/>
                <w:lang w:eastAsia="ar-SA"/>
              </w:rPr>
              <w:t>Doveri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9AB" w:rsidRPr="00594C85" w:rsidRDefault="00E94BD2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10</w:t>
            </w:r>
          </w:p>
        </w:tc>
      </w:tr>
      <w:tr w:rsidR="001769AB" w:rsidRPr="00594C85" w:rsidTr="00480CDE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769AB" w:rsidRPr="001769AB" w:rsidRDefault="00E94BD2" w:rsidP="001769AB">
            <w:pPr>
              <w:tabs>
                <w:tab w:val="right" w:leader="dot" w:pos="9637"/>
              </w:tabs>
              <w:suppressAutoHyphens/>
              <w:spacing w:after="0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="001769AB" w:rsidRPr="001769AB">
              <w:rPr>
                <w:rFonts w:ascii="Arial" w:eastAsia="Times New Roman" w:hAnsi="Arial" w:cs="Arial"/>
                <w:lang w:eastAsia="ar-SA"/>
              </w:rPr>
              <w:t>.3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69AB" w:rsidRPr="001769AB" w:rsidRDefault="001769AB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1769AB">
              <w:rPr>
                <w:rFonts w:ascii="Arial" w:eastAsia="Times New Roman" w:hAnsi="Arial" w:cs="Arial"/>
                <w:lang w:eastAsia="ar-SA"/>
              </w:rPr>
              <w:t>Diritti e Doveri dei Familiari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9AB" w:rsidRPr="00594C85" w:rsidRDefault="00E94BD2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11</w:t>
            </w:r>
          </w:p>
        </w:tc>
      </w:tr>
      <w:tr w:rsidR="001769AB" w:rsidRPr="00594C85" w:rsidTr="001769AB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bottom"/>
          </w:tcPr>
          <w:p w:rsidR="001769AB" w:rsidRPr="00594C85" w:rsidRDefault="00E94BD2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8</w:t>
            </w:r>
            <w:r w:rsidR="001769AB">
              <w:rPr>
                <w:rFonts w:ascii="Arial" w:eastAsia="Times New Roman" w:hAnsi="Arial" w:cs="Arial"/>
                <w:b/>
                <w:lang w:eastAsia="ar-SA"/>
              </w:rPr>
              <w:t>.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1769AB" w:rsidRPr="00594C85" w:rsidRDefault="001769AB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Principi Fondamentali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769AB" w:rsidRPr="00594C85" w:rsidRDefault="00E94BD2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11</w:t>
            </w:r>
          </w:p>
        </w:tc>
      </w:tr>
      <w:tr w:rsidR="001769AB" w:rsidRPr="00594C85" w:rsidTr="001769AB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bottom"/>
          </w:tcPr>
          <w:p w:rsidR="001769AB" w:rsidRPr="00594C85" w:rsidRDefault="00E94BD2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9</w:t>
            </w:r>
            <w:r w:rsidR="001769AB">
              <w:rPr>
                <w:rFonts w:ascii="Arial" w:eastAsia="Times New Roman" w:hAnsi="Arial" w:cs="Arial"/>
                <w:b/>
                <w:lang w:eastAsia="ar-SA"/>
              </w:rPr>
              <w:t>.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1769AB" w:rsidRPr="00594C85" w:rsidRDefault="001769AB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Fattori e Standard di Qualità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769AB" w:rsidRPr="00594C85" w:rsidRDefault="00E94BD2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11</w:t>
            </w:r>
          </w:p>
        </w:tc>
      </w:tr>
      <w:tr w:rsidR="001769AB" w:rsidRPr="00594C85" w:rsidTr="00480CDE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769AB" w:rsidRPr="001769AB" w:rsidRDefault="00E94BD2" w:rsidP="001769AB">
            <w:pPr>
              <w:tabs>
                <w:tab w:val="right" w:leader="dot" w:pos="9637"/>
              </w:tabs>
              <w:suppressAutoHyphens/>
              <w:spacing w:after="0"/>
              <w:jc w:val="righ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</w:t>
            </w:r>
            <w:r w:rsidR="001769AB" w:rsidRPr="001769AB">
              <w:rPr>
                <w:rFonts w:ascii="Arial" w:eastAsia="Times New Roman" w:hAnsi="Arial" w:cs="Arial"/>
                <w:lang w:eastAsia="ar-SA"/>
              </w:rPr>
              <w:t>.1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69AB" w:rsidRPr="001769AB" w:rsidRDefault="001769AB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1769AB">
              <w:rPr>
                <w:rFonts w:ascii="Arial" w:eastAsia="Times New Roman" w:hAnsi="Arial" w:cs="Arial"/>
                <w:lang w:eastAsia="ar-SA"/>
              </w:rPr>
              <w:t>Indicatori di qualità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9AB" w:rsidRPr="00594C85" w:rsidRDefault="00E94BD2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12</w:t>
            </w:r>
          </w:p>
        </w:tc>
      </w:tr>
      <w:tr w:rsidR="001769AB" w:rsidRPr="00594C85" w:rsidTr="001769AB">
        <w:trPr>
          <w:trHeight w:val="38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bottom"/>
          </w:tcPr>
          <w:p w:rsidR="001769AB" w:rsidRPr="00594C85" w:rsidRDefault="00E94BD2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10</w:t>
            </w:r>
            <w:r w:rsidR="001769AB">
              <w:rPr>
                <w:rFonts w:ascii="Arial" w:eastAsia="Times New Roman" w:hAnsi="Arial" w:cs="Arial"/>
                <w:b/>
                <w:lang w:eastAsia="ar-SA"/>
              </w:rPr>
              <w:t>.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1769AB" w:rsidRPr="00594C85" w:rsidRDefault="001769AB" w:rsidP="001769AB">
            <w:pPr>
              <w:tabs>
                <w:tab w:val="right" w:leader="dot" w:pos="9637"/>
              </w:tabs>
              <w:suppressAutoHyphens/>
              <w:spacing w:after="0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Meccanismi di tutela e verifica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769AB" w:rsidRPr="00594C85" w:rsidRDefault="00E94BD2" w:rsidP="001769AB">
            <w:pPr>
              <w:tabs>
                <w:tab w:val="right" w:leader="dot" w:pos="9637"/>
              </w:tabs>
              <w:spacing w:after="0"/>
              <w:jc w:val="center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12</w:t>
            </w:r>
          </w:p>
        </w:tc>
      </w:tr>
    </w:tbl>
    <w:p w:rsidR="00480CDE" w:rsidRDefault="00480CDE" w:rsidP="00480CDE">
      <w:pPr>
        <w:tabs>
          <w:tab w:val="left" w:pos="7470"/>
        </w:tabs>
      </w:pPr>
    </w:p>
    <w:p w:rsidR="00480CDE" w:rsidRDefault="00480CDE" w:rsidP="00480CDE">
      <w:pPr>
        <w:tabs>
          <w:tab w:val="left" w:pos="7470"/>
        </w:tabs>
      </w:pPr>
    </w:p>
    <w:p w:rsidR="00480CDE" w:rsidRDefault="00480CDE" w:rsidP="00480CDE">
      <w:pPr>
        <w:tabs>
          <w:tab w:val="left" w:pos="7470"/>
        </w:tabs>
      </w:pPr>
    </w:p>
    <w:p w:rsidR="00762222" w:rsidRDefault="00762222" w:rsidP="007C49CC">
      <w:pPr>
        <w:tabs>
          <w:tab w:val="left" w:pos="7470"/>
        </w:tabs>
      </w:pPr>
    </w:p>
    <w:p w:rsidR="00762222" w:rsidRDefault="00762222" w:rsidP="007C49CC">
      <w:pPr>
        <w:tabs>
          <w:tab w:val="left" w:pos="7470"/>
        </w:tabs>
      </w:pPr>
    </w:p>
    <w:p w:rsidR="00E94BD2" w:rsidRDefault="00E94BD2" w:rsidP="00E94BD2">
      <w:pPr>
        <w:tabs>
          <w:tab w:val="left" w:pos="74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  <w:u w:val="single"/>
        </w:rPr>
        <w:t>SCOPO, APPLICABILITÀ E GENERALITÀ</w:t>
      </w:r>
      <w:r>
        <w:rPr>
          <w:rFonts w:ascii="Arial" w:hAnsi="Arial" w:cs="Arial"/>
          <w:b/>
        </w:rPr>
        <w:t xml:space="preserve"> </w:t>
      </w:r>
    </w:p>
    <w:p w:rsidR="00E94BD2" w:rsidRDefault="00E94BD2" w:rsidP="00E94BD2">
      <w:pPr>
        <w:tabs>
          <w:tab w:val="left" w:pos="74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presente documento costituisce la carta dei servizi della Struttura Mancasale della Cooperativa Sociale “Centro Sociale Papa Giovanni XXIII” ONLUS di Reggio Emilia. La Carta dei Servizi è un documento informativo del Sistema Qualità, che illustra, per quanto possibile in maniera esaustiva, le caratteristiche del servizio offerto. L’importanza di tale informativa consta nella garanzia di trasparenza, rispetto a ciò che proponiamo ed alla fruibilità di questi servizi da chi ne ha bisogno. </w:t>
      </w:r>
    </w:p>
    <w:p w:rsidR="00E94BD2" w:rsidRDefault="00E94BD2" w:rsidP="00E94BD2">
      <w:pPr>
        <w:tabs>
          <w:tab w:val="left" w:pos="74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 Carta dei Servizi si pone essenzialmente i seguenti obiettivi:</w:t>
      </w:r>
    </w:p>
    <w:p w:rsidR="00E94BD2" w:rsidRDefault="00E94BD2" w:rsidP="00E94BD2">
      <w:pPr>
        <w:tabs>
          <w:tab w:val="left" w:pos="74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informare sui vari servizi offerti;</w:t>
      </w:r>
    </w:p>
    <w:p w:rsidR="00E94BD2" w:rsidRDefault="00E94BD2" w:rsidP="00E94BD2">
      <w:pPr>
        <w:tabs>
          <w:tab w:val="left" w:pos="74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-evidenziare il valore della professionalità necessaria per la produzione del servizio;</w:t>
      </w:r>
    </w:p>
    <w:p w:rsidR="00E94BD2" w:rsidRDefault="00E94BD2" w:rsidP="00E94BD2">
      <w:pPr>
        <w:tabs>
          <w:tab w:val="left" w:pos="74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rilevare l’efficacia del servizio proposto e il grado di soddisfazione da parte di chi lo utilizza;</w:t>
      </w:r>
    </w:p>
    <w:p w:rsidR="00E94BD2" w:rsidRDefault="00E94BD2" w:rsidP="00E94BD2">
      <w:pPr>
        <w:tabs>
          <w:tab w:val="left" w:pos="74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Essa infine esprime l’impegno del Centro a rispettare le caratteristiche di qualità in un’ottica di miglioramento continuo. Costituisce un’assunzione di responsabilità rispetto alle funzioni e al ruolo che questo Centro ricopre nel settore dei servizi alla persona.</w:t>
      </w:r>
    </w:p>
    <w:p w:rsidR="00E94BD2" w:rsidRDefault="00E94BD2" w:rsidP="007C49CC">
      <w:pPr>
        <w:tabs>
          <w:tab w:val="left" w:pos="7470"/>
        </w:tabs>
      </w:pPr>
    </w:p>
    <w:p w:rsidR="00A674B6" w:rsidRPr="0068669D" w:rsidRDefault="00E94BD2" w:rsidP="0068669D">
      <w:pPr>
        <w:pStyle w:val="Titolo"/>
        <w:ind w:left="-142" w:right="140" w:firstLine="1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caps/>
          <w:sz w:val="22"/>
          <w:szCs w:val="22"/>
        </w:rPr>
        <w:t>2</w:t>
      </w:r>
      <w:r w:rsidR="0068669D" w:rsidRPr="00636FFA">
        <w:rPr>
          <w:rFonts w:ascii="Arial" w:hAnsi="Arial" w:cs="Arial"/>
          <w:b/>
          <w:bCs/>
          <w:caps/>
          <w:sz w:val="22"/>
          <w:szCs w:val="22"/>
        </w:rPr>
        <w:t>.</w:t>
      </w:r>
      <w:r w:rsidR="00A674B6" w:rsidRPr="00636FFA">
        <w:rPr>
          <w:rFonts w:ascii="Arial" w:hAnsi="Arial" w:cs="Arial"/>
          <w:b/>
          <w:bCs/>
          <w:caps/>
          <w:sz w:val="22"/>
          <w:szCs w:val="22"/>
        </w:rPr>
        <w:t xml:space="preserve">  </w:t>
      </w:r>
      <w:r w:rsidR="00F704F0">
        <w:rPr>
          <w:rFonts w:ascii="Arial" w:hAnsi="Arial" w:cs="Arial"/>
          <w:b/>
          <w:bCs/>
          <w:caps/>
          <w:sz w:val="22"/>
          <w:szCs w:val="22"/>
          <w:u w:val="single"/>
        </w:rPr>
        <w:t>LA COOPERATIVA</w:t>
      </w:r>
    </w:p>
    <w:p w:rsidR="00A674B6" w:rsidRPr="00A674B6" w:rsidRDefault="00A674B6" w:rsidP="0068669D">
      <w:pPr>
        <w:pStyle w:val="Titolo"/>
        <w:ind w:right="140"/>
        <w:jc w:val="both"/>
        <w:rPr>
          <w:rFonts w:ascii="Arial" w:hAnsi="Arial" w:cs="Arial"/>
          <w:sz w:val="22"/>
          <w:szCs w:val="22"/>
        </w:rPr>
      </w:pPr>
    </w:p>
    <w:p w:rsidR="00A674B6" w:rsidRPr="00A674B6" w:rsidRDefault="0068669D" w:rsidP="0068669D">
      <w:pPr>
        <w:pStyle w:val="Corpotes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La Cooperativa</w:t>
      </w:r>
      <w:r w:rsidR="00F704F0">
        <w:rPr>
          <w:rFonts w:ascii="Arial" w:hAnsi="Arial" w:cs="Arial"/>
          <w:i w:val="0"/>
          <w:iCs w:val="0"/>
          <w:sz w:val="22"/>
          <w:szCs w:val="22"/>
        </w:rPr>
        <w:t xml:space="preserve"> Sociale</w:t>
      </w:r>
      <w:r w:rsidR="00A674B6" w:rsidRPr="00A674B6">
        <w:rPr>
          <w:rFonts w:ascii="Arial" w:hAnsi="Arial" w:cs="Arial"/>
          <w:i w:val="0"/>
          <w:iCs w:val="0"/>
          <w:sz w:val="22"/>
          <w:szCs w:val="22"/>
        </w:rPr>
        <w:t xml:space="preserve"> “</w:t>
      </w:r>
      <w:r w:rsidR="00A674B6" w:rsidRPr="00A674B6">
        <w:rPr>
          <w:rFonts w:ascii="Arial" w:hAnsi="Arial" w:cs="Arial"/>
          <w:b/>
          <w:bCs/>
          <w:i w:val="0"/>
          <w:iCs w:val="0"/>
          <w:sz w:val="22"/>
          <w:szCs w:val="22"/>
        </w:rPr>
        <w:t>Centro Sociale Papa Giovanni XXIII</w:t>
      </w:r>
      <w:r w:rsidR="00A674B6" w:rsidRPr="00A674B6">
        <w:rPr>
          <w:rFonts w:ascii="Arial" w:hAnsi="Arial" w:cs="Arial"/>
          <w:i w:val="0"/>
          <w:iCs w:val="0"/>
          <w:sz w:val="22"/>
          <w:szCs w:val="22"/>
        </w:rPr>
        <w:t xml:space="preserve">” Onlus </w:t>
      </w:r>
      <w:r w:rsidR="00A674B6" w:rsidRPr="00A674B6">
        <w:rPr>
          <w:rFonts w:ascii="Arial" w:hAnsi="Arial" w:cs="Arial"/>
          <w:sz w:val="22"/>
          <w:szCs w:val="22"/>
        </w:rPr>
        <w:t xml:space="preserve"> </w:t>
      </w:r>
      <w:r w:rsidR="00A674B6" w:rsidRPr="00A674B6">
        <w:rPr>
          <w:rFonts w:ascii="Arial" w:hAnsi="Arial" w:cs="Arial"/>
          <w:i w:val="0"/>
          <w:iCs w:val="0"/>
          <w:sz w:val="22"/>
          <w:szCs w:val="22"/>
        </w:rPr>
        <w:t xml:space="preserve">ha la sua </w:t>
      </w:r>
      <w:r w:rsidR="00A674B6" w:rsidRPr="00F704F0">
        <w:rPr>
          <w:rFonts w:ascii="Arial" w:hAnsi="Arial" w:cs="Arial"/>
          <w:i w:val="0"/>
          <w:iCs w:val="0"/>
          <w:sz w:val="22"/>
          <w:szCs w:val="22"/>
        </w:rPr>
        <w:t xml:space="preserve">sede legale in Via </w:t>
      </w:r>
      <w:r w:rsidR="00F704F0" w:rsidRPr="00F704F0">
        <w:rPr>
          <w:rFonts w:ascii="Arial" w:hAnsi="Arial" w:cs="Arial"/>
          <w:i w:val="0"/>
          <w:iCs w:val="0"/>
          <w:sz w:val="22"/>
          <w:szCs w:val="22"/>
        </w:rPr>
        <w:t>Madre Teresa di Calcutta n.1/E a Reggio Emilia</w:t>
      </w:r>
    </w:p>
    <w:p w:rsidR="00A674B6" w:rsidRPr="00A674B6" w:rsidRDefault="00A674B6" w:rsidP="0068669D">
      <w:pPr>
        <w:pStyle w:val="Corpotes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:rsidR="0068669D" w:rsidRDefault="00A674B6" w:rsidP="0068669D">
      <w:pPr>
        <w:pStyle w:val="Corpotes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A674B6">
        <w:rPr>
          <w:rFonts w:ascii="Arial" w:hAnsi="Arial" w:cs="Arial"/>
          <w:i w:val="0"/>
          <w:iCs w:val="0"/>
          <w:sz w:val="22"/>
          <w:szCs w:val="22"/>
        </w:rPr>
        <w:t>La sede degli uffici amministrativi è in via Madre Teresa di Calcutt</w:t>
      </w:r>
      <w:r w:rsidR="00F704F0">
        <w:rPr>
          <w:rFonts w:ascii="Arial" w:hAnsi="Arial" w:cs="Arial"/>
          <w:i w:val="0"/>
          <w:iCs w:val="0"/>
          <w:sz w:val="22"/>
          <w:szCs w:val="22"/>
        </w:rPr>
        <w:t xml:space="preserve">a n. </w:t>
      </w:r>
      <w:r w:rsidRPr="00A674B6">
        <w:rPr>
          <w:rFonts w:ascii="Arial" w:hAnsi="Arial" w:cs="Arial"/>
          <w:i w:val="0"/>
          <w:iCs w:val="0"/>
          <w:sz w:val="22"/>
          <w:szCs w:val="22"/>
        </w:rPr>
        <w:t xml:space="preserve">1/E (RE). </w:t>
      </w:r>
    </w:p>
    <w:p w:rsidR="00A674B6" w:rsidRPr="00A674B6" w:rsidRDefault="00A674B6" w:rsidP="0068669D">
      <w:pPr>
        <w:pStyle w:val="Corpotes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68669D">
        <w:rPr>
          <w:rFonts w:ascii="Arial" w:hAnsi="Arial" w:cs="Arial"/>
          <w:b/>
          <w:i w:val="0"/>
          <w:iCs w:val="0"/>
          <w:sz w:val="22"/>
          <w:szCs w:val="22"/>
        </w:rPr>
        <w:t>Tel</w:t>
      </w:r>
      <w:r w:rsidRPr="00A674B6">
        <w:rPr>
          <w:rFonts w:ascii="Arial" w:hAnsi="Arial" w:cs="Arial"/>
          <w:i w:val="0"/>
          <w:iCs w:val="0"/>
          <w:sz w:val="22"/>
          <w:szCs w:val="22"/>
        </w:rPr>
        <w:t xml:space="preserve">. 0522/532036 </w:t>
      </w:r>
      <w:r w:rsidRPr="0068669D">
        <w:rPr>
          <w:rFonts w:ascii="Arial" w:hAnsi="Arial" w:cs="Arial"/>
          <w:b/>
          <w:i w:val="0"/>
          <w:iCs w:val="0"/>
          <w:sz w:val="22"/>
          <w:szCs w:val="22"/>
        </w:rPr>
        <w:t xml:space="preserve">fax </w:t>
      </w:r>
      <w:r w:rsidRPr="00A674B6">
        <w:rPr>
          <w:rFonts w:ascii="Arial" w:hAnsi="Arial" w:cs="Arial"/>
          <w:i w:val="0"/>
          <w:iCs w:val="0"/>
          <w:sz w:val="22"/>
          <w:szCs w:val="22"/>
        </w:rPr>
        <w:t xml:space="preserve">0522/533472 </w:t>
      </w:r>
    </w:p>
    <w:p w:rsidR="00A674B6" w:rsidRPr="00A674B6" w:rsidRDefault="00A674B6" w:rsidP="0068669D">
      <w:pPr>
        <w:pStyle w:val="Corpotes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:rsidR="0068669D" w:rsidRDefault="00A674B6" w:rsidP="0068669D">
      <w:pPr>
        <w:jc w:val="both"/>
        <w:rPr>
          <w:rFonts w:ascii="Arial" w:hAnsi="Arial" w:cs="Arial"/>
          <w:b/>
          <w:bCs/>
        </w:rPr>
      </w:pPr>
      <w:r w:rsidRPr="00A674B6">
        <w:rPr>
          <w:rFonts w:ascii="Arial" w:hAnsi="Arial" w:cs="Arial"/>
          <w:i/>
          <w:iCs/>
        </w:rPr>
        <w:t>Sito web</w:t>
      </w:r>
      <w:r w:rsidRPr="00A674B6">
        <w:rPr>
          <w:rFonts w:ascii="Arial" w:hAnsi="Arial" w:cs="Arial"/>
          <w:b/>
          <w:bCs/>
        </w:rPr>
        <w:t xml:space="preserve">  www.libera-mente.org                              </w:t>
      </w:r>
    </w:p>
    <w:p w:rsidR="00A674B6" w:rsidRDefault="00A674B6" w:rsidP="0068669D">
      <w:pPr>
        <w:jc w:val="both"/>
        <w:rPr>
          <w:rFonts w:ascii="Arial" w:hAnsi="Arial" w:cs="Arial"/>
          <w:b/>
          <w:bCs/>
          <w:i/>
          <w:iCs/>
        </w:rPr>
      </w:pPr>
      <w:r w:rsidRPr="00652368">
        <w:rPr>
          <w:rFonts w:ascii="Arial" w:hAnsi="Arial" w:cs="Arial"/>
          <w:i/>
        </w:rPr>
        <w:t>Indirizzo Email</w:t>
      </w:r>
      <w:r w:rsidR="0068669D">
        <w:rPr>
          <w:rFonts w:ascii="Arial" w:hAnsi="Arial" w:cs="Arial"/>
          <w:b/>
          <w:bCs/>
        </w:rPr>
        <w:t xml:space="preserve"> </w:t>
      </w:r>
      <w:r w:rsidRPr="00A674B6">
        <w:rPr>
          <w:rFonts w:ascii="Arial" w:hAnsi="Arial" w:cs="Arial"/>
          <w:b/>
          <w:bCs/>
        </w:rPr>
        <w:t>info@libera-mente.org</w:t>
      </w:r>
      <w:r w:rsidRPr="00A674B6">
        <w:rPr>
          <w:rFonts w:ascii="Arial" w:hAnsi="Arial" w:cs="Arial"/>
          <w:b/>
          <w:bCs/>
          <w:i/>
          <w:iCs/>
        </w:rPr>
        <w:t xml:space="preserve"> </w:t>
      </w:r>
    </w:p>
    <w:p w:rsidR="00F704F0" w:rsidRPr="00F704F0" w:rsidRDefault="00F704F0" w:rsidP="00F704F0">
      <w:pPr>
        <w:pStyle w:val="Corpotes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F704F0">
        <w:rPr>
          <w:rFonts w:ascii="Arial" w:hAnsi="Arial" w:cs="Arial"/>
          <w:i w:val="0"/>
          <w:iCs w:val="0"/>
          <w:sz w:val="22"/>
          <w:szCs w:val="22"/>
        </w:rPr>
        <w:t>Sono organi della Cooperativa:</w:t>
      </w:r>
    </w:p>
    <w:p w:rsidR="00F704F0" w:rsidRPr="00F704F0" w:rsidRDefault="00F704F0" w:rsidP="00F704F0">
      <w:pPr>
        <w:pStyle w:val="Corpotesto"/>
        <w:numPr>
          <w:ilvl w:val="0"/>
          <w:numId w:val="14"/>
        </w:numPr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F704F0">
        <w:rPr>
          <w:rFonts w:ascii="Arial" w:hAnsi="Arial" w:cs="Arial"/>
          <w:i w:val="0"/>
          <w:iCs w:val="0"/>
          <w:sz w:val="22"/>
          <w:szCs w:val="22"/>
        </w:rPr>
        <w:t>L’assemblea dei soci</w:t>
      </w:r>
    </w:p>
    <w:p w:rsidR="00F704F0" w:rsidRPr="00F704F0" w:rsidRDefault="00F704F0" w:rsidP="00F704F0">
      <w:pPr>
        <w:pStyle w:val="Corpotesto"/>
        <w:numPr>
          <w:ilvl w:val="0"/>
          <w:numId w:val="14"/>
        </w:numPr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Il</w:t>
      </w:r>
      <w:r w:rsidRPr="00F704F0">
        <w:rPr>
          <w:rFonts w:ascii="Arial" w:hAnsi="Arial" w:cs="Arial"/>
          <w:i w:val="0"/>
          <w:iCs w:val="0"/>
          <w:sz w:val="22"/>
          <w:szCs w:val="22"/>
        </w:rPr>
        <w:t xml:space="preserve"> consiglio d’Amministrazione</w:t>
      </w:r>
    </w:p>
    <w:p w:rsidR="00A674B6" w:rsidRDefault="00A674B6" w:rsidP="0068669D">
      <w:pPr>
        <w:jc w:val="both"/>
        <w:rPr>
          <w:i/>
          <w:iCs/>
        </w:rPr>
      </w:pPr>
    </w:p>
    <w:p w:rsidR="00E94BD2" w:rsidRDefault="00E94BD2" w:rsidP="0068669D">
      <w:pPr>
        <w:jc w:val="both"/>
        <w:rPr>
          <w:i/>
          <w:iCs/>
        </w:rPr>
      </w:pPr>
    </w:p>
    <w:p w:rsidR="00E94BD2" w:rsidRDefault="00E94BD2" w:rsidP="0068669D">
      <w:pPr>
        <w:jc w:val="both"/>
        <w:rPr>
          <w:i/>
          <w:iCs/>
        </w:rPr>
      </w:pPr>
    </w:p>
    <w:p w:rsidR="00E94BD2" w:rsidRPr="00A674B6" w:rsidRDefault="00E94BD2" w:rsidP="0068669D">
      <w:pPr>
        <w:jc w:val="both"/>
        <w:rPr>
          <w:i/>
          <w:iCs/>
        </w:rPr>
      </w:pPr>
    </w:p>
    <w:p w:rsidR="00A674B6" w:rsidRPr="00A674B6" w:rsidRDefault="00A674B6" w:rsidP="0068669D">
      <w:pPr>
        <w:pStyle w:val="Corpotes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:rsidR="00A674B6" w:rsidRPr="00A674B6" w:rsidRDefault="00E94BD2" w:rsidP="0068669D">
      <w:pPr>
        <w:pStyle w:val="Corpotesto"/>
        <w:ind w:right="140"/>
        <w:jc w:val="both"/>
        <w:rPr>
          <w:rFonts w:ascii="Arial" w:hAnsi="Arial" w:cs="Arial"/>
          <w:b/>
          <w:i w:val="0"/>
          <w:iCs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2</w:t>
      </w:r>
      <w:r w:rsidR="00A674B6" w:rsidRPr="00A674B6">
        <w:rPr>
          <w:rFonts w:ascii="Arial" w:hAnsi="Arial" w:cs="Arial"/>
          <w:b/>
          <w:i w:val="0"/>
          <w:sz w:val="22"/>
          <w:szCs w:val="22"/>
        </w:rPr>
        <w:t>.1</w:t>
      </w:r>
      <w:r w:rsidR="00A674B6" w:rsidRPr="00A674B6">
        <w:rPr>
          <w:rFonts w:ascii="Arial" w:hAnsi="Arial" w:cs="Arial"/>
          <w:sz w:val="22"/>
          <w:szCs w:val="22"/>
        </w:rPr>
        <w:t xml:space="preserve"> </w:t>
      </w:r>
      <w:r w:rsidR="0068669D" w:rsidRPr="00A674B6">
        <w:rPr>
          <w:rFonts w:ascii="Arial" w:hAnsi="Arial" w:cs="Arial"/>
          <w:b/>
          <w:i w:val="0"/>
          <w:sz w:val="22"/>
          <w:szCs w:val="22"/>
        </w:rPr>
        <w:t>Il Consiglio Di Amministrazione</w:t>
      </w:r>
    </w:p>
    <w:p w:rsidR="00A674B6" w:rsidRPr="00A674B6" w:rsidRDefault="00A674B6" w:rsidP="0068669D">
      <w:pPr>
        <w:pStyle w:val="Titolo"/>
        <w:tabs>
          <w:tab w:val="left" w:pos="1418"/>
        </w:tabs>
        <w:ind w:right="140"/>
        <w:jc w:val="both"/>
        <w:rPr>
          <w:rFonts w:ascii="Arial" w:hAnsi="Arial" w:cs="Arial"/>
          <w:b/>
          <w:sz w:val="22"/>
          <w:szCs w:val="22"/>
        </w:rPr>
      </w:pPr>
    </w:p>
    <w:p w:rsidR="00A674B6" w:rsidRPr="00A674B6" w:rsidRDefault="00A674B6" w:rsidP="0068669D">
      <w:pPr>
        <w:pStyle w:val="Corpotes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A674B6"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p w:rsidR="00A674B6" w:rsidRPr="00A674B6" w:rsidRDefault="00A674B6" w:rsidP="0068669D">
      <w:pPr>
        <w:pStyle w:val="Corpotes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:rsidR="00A674B6" w:rsidRPr="00F704F0" w:rsidRDefault="00A674B6" w:rsidP="00F704F0">
      <w:pPr>
        <w:pStyle w:val="Corpotesto"/>
        <w:spacing w:line="360" w:lineRule="au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F704F0">
        <w:rPr>
          <w:rFonts w:ascii="Arial" w:hAnsi="Arial" w:cs="Arial"/>
          <w:i w:val="0"/>
          <w:iCs w:val="0"/>
          <w:sz w:val="22"/>
          <w:szCs w:val="22"/>
        </w:rPr>
        <w:t xml:space="preserve">E’ costituito dal Presidente, dal Vice Presidente e da </w:t>
      </w:r>
      <w:r w:rsidR="00F704F0">
        <w:rPr>
          <w:rFonts w:ascii="Arial" w:hAnsi="Arial" w:cs="Arial"/>
          <w:i w:val="0"/>
          <w:iCs w:val="0"/>
          <w:sz w:val="22"/>
          <w:szCs w:val="22"/>
        </w:rPr>
        <w:t>tre</w:t>
      </w:r>
      <w:r w:rsidRPr="00F704F0">
        <w:rPr>
          <w:rFonts w:ascii="Arial" w:hAnsi="Arial" w:cs="Arial"/>
          <w:i w:val="0"/>
          <w:iCs w:val="0"/>
          <w:sz w:val="22"/>
          <w:szCs w:val="22"/>
        </w:rPr>
        <w:t xml:space="preserve"> consiglieri.</w:t>
      </w:r>
    </w:p>
    <w:p w:rsidR="00A674B6" w:rsidRPr="00F704F0" w:rsidRDefault="00A674B6" w:rsidP="00F704F0">
      <w:pPr>
        <w:pStyle w:val="Corpotesto"/>
        <w:spacing w:line="360" w:lineRule="au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F704F0">
        <w:rPr>
          <w:rFonts w:ascii="Arial" w:hAnsi="Arial" w:cs="Arial"/>
          <w:i w:val="0"/>
          <w:iCs w:val="0"/>
          <w:sz w:val="22"/>
          <w:szCs w:val="22"/>
        </w:rPr>
        <w:t>Il Consiglio di Amministrazione rimane in carica per tre anni e viene eletto dall’assemblea dei soci.</w:t>
      </w:r>
    </w:p>
    <w:p w:rsidR="00A674B6" w:rsidRPr="00F704F0" w:rsidRDefault="00A674B6" w:rsidP="00F704F0">
      <w:pPr>
        <w:pStyle w:val="Corpotesto"/>
        <w:tabs>
          <w:tab w:val="num" w:pos="585"/>
        </w:tabs>
        <w:spacing w:line="360" w:lineRule="au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F704F0">
        <w:rPr>
          <w:rFonts w:ascii="Arial" w:hAnsi="Arial" w:cs="Arial"/>
          <w:i w:val="0"/>
          <w:iCs w:val="0"/>
          <w:sz w:val="22"/>
          <w:szCs w:val="22"/>
        </w:rPr>
        <w:t>Le responsabilità del Consiglio di Amministrazione comprendono:</w:t>
      </w:r>
    </w:p>
    <w:p w:rsidR="00A674B6" w:rsidRPr="00F704F0" w:rsidRDefault="00A674B6" w:rsidP="00F704F0">
      <w:pPr>
        <w:pStyle w:val="Corpotesto"/>
        <w:numPr>
          <w:ilvl w:val="0"/>
          <w:numId w:val="1"/>
        </w:numPr>
        <w:tabs>
          <w:tab w:val="clear" w:pos="360"/>
          <w:tab w:val="num" w:pos="435"/>
          <w:tab w:val="num" w:pos="510"/>
        </w:tabs>
        <w:spacing w:line="360" w:lineRule="auto"/>
        <w:ind w:left="0" w:right="140" w:firstLine="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F704F0">
        <w:rPr>
          <w:rFonts w:ascii="Arial" w:hAnsi="Arial" w:cs="Arial"/>
          <w:i w:val="0"/>
          <w:iCs w:val="0"/>
          <w:sz w:val="22"/>
          <w:szCs w:val="22"/>
        </w:rPr>
        <w:t>la definizione delle politiche e degli obiettivi e la guida dell’organizzazione;</w:t>
      </w:r>
    </w:p>
    <w:p w:rsidR="00A674B6" w:rsidRPr="00F704F0" w:rsidRDefault="00A674B6" w:rsidP="00F704F0">
      <w:pPr>
        <w:pStyle w:val="Corpotesto"/>
        <w:numPr>
          <w:ilvl w:val="0"/>
          <w:numId w:val="1"/>
        </w:numPr>
        <w:tabs>
          <w:tab w:val="clear" w:pos="360"/>
          <w:tab w:val="num" w:pos="435"/>
          <w:tab w:val="num" w:pos="510"/>
        </w:tabs>
        <w:spacing w:line="360" w:lineRule="auto"/>
        <w:ind w:left="0" w:right="140" w:firstLine="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F704F0">
        <w:rPr>
          <w:rFonts w:ascii="Arial" w:hAnsi="Arial" w:cs="Arial"/>
          <w:i w:val="0"/>
          <w:iCs w:val="0"/>
          <w:sz w:val="22"/>
          <w:szCs w:val="22"/>
        </w:rPr>
        <w:t>l’impostazione della struttura dell’organizzazione e la messa a disposizione delle risorse;</w:t>
      </w:r>
    </w:p>
    <w:p w:rsidR="00A674B6" w:rsidRPr="00F704F0" w:rsidRDefault="00A674B6" w:rsidP="00F704F0">
      <w:pPr>
        <w:pStyle w:val="Corpotesto"/>
        <w:numPr>
          <w:ilvl w:val="0"/>
          <w:numId w:val="1"/>
        </w:numPr>
        <w:tabs>
          <w:tab w:val="clear" w:pos="360"/>
          <w:tab w:val="num" w:pos="435"/>
          <w:tab w:val="num" w:pos="510"/>
        </w:tabs>
        <w:spacing w:line="360" w:lineRule="auto"/>
        <w:ind w:left="0" w:right="140" w:firstLine="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F704F0">
        <w:rPr>
          <w:rFonts w:ascii="Arial" w:hAnsi="Arial" w:cs="Arial"/>
          <w:i w:val="0"/>
          <w:iCs w:val="0"/>
          <w:sz w:val="22"/>
          <w:szCs w:val="22"/>
        </w:rPr>
        <w:t>il mantenimento delle prestazioni attualmente fornite;</w:t>
      </w:r>
    </w:p>
    <w:p w:rsidR="00A674B6" w:rsidRDefault="00A674B6" w:rsidP="00F704F0">
      <w:pPr>
        <w:pStyle w:val="Corpotesto"/>
        <w:numPr>
          <w:ilvl w:val="0"/>
          <w:numId w:val="1"/>
        </w:numPr>
        <w:tabs>
          <w:tab w:val="clear" w:pos="360"/>
          <w:tab w:val="num" w:pos="435"/>
          <w:tab w:val="num" w:pos="510"/>
        </w:tabs>
        <w:spacing w:line="360" w:lineRule="auto"/>
        <w:ind w:left="0" w:right="140" w:firstLine="0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F704F0">
        <w:rPr>
          <w:rFonts w:ascii="Arial" w:hAnsi="Arial" w:cs="Arial"/>
          <w:i w:val="0"/>
          <w:iCs w:val="0"/>
          <w:sz w:val="22"/>
          <w:szCs w:val="22"/>
        </w:rPr>
        <w:t>l’orientamento al miglioramento continuativo;</w:t>
      </w:r>
    </w:p>
    <w:p w:rsidR="00F704F0" w:rsidRPr="00F704F0" w:rsidRDefault="00F704F0" w:rsidP="00F704F0">
      <w:pPr>
        <w:pStyle w:val="Corpotesto"/>
        <w:tabs>
          <w:tab w:val="num" w:pos="510"/>
        </w:tabs>
        <w:spacing w:line="360" w:lineRule="au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:rsidR="00A674B6" w:rsidRPr="00A674B6" w:rsidRDefault="00A674B6" w:rsidP="00F704F0">
      <w:pPr>
        <w:pStyle w:val="Titolo"/>
        <w:spacing w:line="360" w:lineRule="auto"/>
        <w:ind w:right="140"/>
        <w:jc w:val="both"/>
        <w:rPr>
          <w:rFonts w:ascii="Arial" w:hAnsi="Arial" w:cs="Arial"/>
          <w:sz w:val="22"/>
          <w:szCs w:val="22"/>
        </w:rPr>
      </w:pPr>
      <w:r w:rsidRPr="00F704F0">
        <w:rPr>
          <w:rFonts w:ascii="Arial" w:hAnsi="Arial" w:cs="Arial"/>
          <w:sz w:val="22"/>
          <w:szCs w:val="22"/>
        </w:rPr>
        <w:t>I contatti con l’esterno avvengono tramite la segreteria della Presidenza che mantiene tutti i contatti telefonici e gestisce l’organizzazione degli appuntamenti.</w:t>
      </w:r>
    </w:p>
    <w:p w:rsidR="00A674B6" w:rsidRPr="00A674B6" w:rsidRDefault="00A674B6" w:rsidP="00F704F0">
      <w:pPr>
        <w:pStyle w:val="Corpotesto"/>
        <w:spacing w:line="360" w:lineRule="auto"/>
        <w:ind w:right="140"/>
        <w:jc w:val="both"/>
        <w:rPr>
          <w:rFonts w:ascii="Arial" w:hAnsi="Arial" w:cs="Arial"/>
          <w:b/>
          <w:i w:val="0"/>
          <w:iCs w:val="0"/>
          <w:sz w:val="22"/>
          <w:szCs w:val="22"/>
        </w:rPr>
      </w:pPr>
    </w:p>
    <w:p w:rsidR="00A674B6" w:rsidRPr="00A674B6" w:rsidRDefault="00A674B6" w:rsidP="00F704F0">
      <w:pPr>
        <w:pStyle w:val="Corpotesto"/>
        <w:spacing w:line="360" w:lineRule="auto"/>
        <w:ind w:right="140"/>
        <w:jc w:val="both"/>
        <w:rPr>
          <w:rFonts w:ascii="Arial" w:hAnsi="Arial" w:cs="Arial"/>
          <w:b/>
          <w:i w:val="0"/>
          <w:iCs w:val="0"/>
          <w:sz w:val="22"/>
          <w:szCs w:val="22"/>
        </w:rPr>
      </w:pPr>
    </w:p>
    <w:p w:rsidR="00762222" w:rsidRDefault="00762222" w:rsidP="00F704F0">
      <w:pPr>
        <w:tabs>
          <w:tab w:val="left" w:pos="7470"/>
        </w:tabs>
        <w:spacing w:line="360" w:lineRule="auto"/>
        <w:jc w:val="both"/>
      </w:pPr>
    </w:p>
    <w:p w:rsidR="00F704F0" w:rsidRDefault="00F704F0" w:rsidP="0068669D">
      <w:pPr>
        <w:tabs>
          <w:tab w:val="left" w:pos="7470"/>
        </w:tabs>
        <w:jc w:val="both"/>
      </w:pPr>
    </w:p>
    <w:p w:rsidR="00F704F0" w:rsidRDefault="00F704F0" w:rsidP="0068669D">
      <w:pPr>
        <w:tabs>
          <w:tab w:val="left" w:pos="7470"/>
        </w:tabs>
        <w:jc w:val="both"/>
      </w:pPr>
    </w:p>
    <w:p w:rsidR="00E94BD2" w:rsidRDefault="00E94BD2" w:rsidP="0068669D">
      <w:pPr>
        <w:tabs>
          <w:tab w:val="left" w:pos="7470"/>
        </w:tabs>
        <w:jc w:val="both"/>
      </w:pPr>
    </w:p>
    <w:p w:rsidR="00E94BD2" w:rsidRDefault="00E94BD2" w:rsidP="0068669D">
      <w:pPr>
        <w:tabs>
          <w:tab w:val="left" w:pos="7470"/>
        </w:tabs>
        <w:jc w:val="both"/>
      </w:pPr>
    </w:p>
    <w:p w:rsidR="00E94BD2" w:rsidRDefault="00E94BD2" w:rsidP="0068669D">
      <w:pPr>
        <w:tabs>
          <w:tab w:val="left" w:pos="7470"/>
        </w:tabs>
        <w:jc w:val="both"/>
      </w:pPr>
    </w:p>
    <w:p w:rsidR="00E94BD2" w:rsidRDefault="00E94BD2" w:rsidP="0068669D">
      <w:pPr>
        <w:tabs>
          <w:tab w:val="left" w:pos="7470"/>
        </w:tabs>
        <w:jc w:val="both"/>
      </w:pPr>
    </w:p>
    <w:p w:rsidR="00E94BD2" w:rsidRDefault="00E94BD2" w:rsidP="0068669D">
      <w:pPr>
        <w:tabs>
          <w:tab w:val="left" w:pos="7470"/>
        </w:tabs>
        <w:jc w:val="both"/>
      </w:pPr>
    </w:p>
    <w:p w:rsidR="00E94BD2" w:rsidRDefault="00E94BD2" w:rsidP="0068669D">
      <w:pPr>
        <w:tabs>
          <w:tab w:val="left" w:pos="7470"/>
        </w:tabs>
        <w:jc w:val="both"/>
      </w:pPr>
    </w:p>
    <w:p w:rsidR="00E94BD2" w:rsidRDefault="00E94BD2" w:rsidP="0068669D">
      <w:pPr>
        <w:tabs>
          <w:tab w:val="left" w:pos="7470"/>
        </w:tabs>
        <w:jc w:val="both"/>
      </w:pPr>
    </w:p>
    <w:p w:rsidR="00E94BD2" w:rsidRDefault="00E94BD2" w:rsidP="0068669D">
      <w:pPr>
        <w:tabs>
          <w:tab w:val="left" w:pos="7470"/>
        </w:tabs>
        <w:jc w:val="both"/>
      </w:pPr>
    </w:p>
    <w:p w:rsidR="00E94BD2" w:rsidRPr="00A674B6" w:rsidRDefault="00E94BD2" w:rsidP="0068669D">
      <w:pPr>
        <w:tabs>
          <w:tab w:val="left" w:pos="7470"/>
        </w:tabs>
        <w:jc w:val="both"/>
      </w:pPr>
    </w:p>
    <w:p w:rsidR="00A674B6" w:rsidRDefault="00E94BD2" w:rsidP="00A674B6">
      <w:pPr>
        <w:pStyle w:val="Corpotesto"/>
        <w:ind w:right="140"/>
        <w:rPr>
          <w:rFonts w:ascii="Arial" w:hAnsi="Arial" w:cs="Arial"/>
          <w:b/>
          <w:i w:val="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iCs w:val="0"/>
          <w:sz w:val="22"/>
          <w:szCs w:val="22"/>
        </w:rPr>
        <w:t>3</w:t>
      </w:r>
      <w:r w:rsidR="0068669D" w:rsidRPr="00636FFA">
        <w:rPr>
          <w:rFonts w:ascii="Arial" w:hAnsi="Arial" w:cs="Arial"/>
          <w:b/>
          <w:i w:val="0"/>
          <w:iCs w:val="0"/>
          <w:sz w:val="22"/>
          <w:szCs w:val="22"/>
        </w:rPr>
        <w:t>.</w:t>
      </w:r>
      <w:r w:rsidR="00A674B6" w:rsidRPr="00636FFA">
        <w:rPr>
          <w:rFonts w:ascii="Arial" w:hAnsi="Arial" w:cs="Arial"/>
          <w:b/>
          <w:i w:val="0"/>
          <w:iCs w:val="0"/>
          <w:sz w:val="22"/>
          <w:szCs w:val="22"/>
        </w:rPr>
        <w:t xml:space="preserve"> </w:t>
      </w:r>
      <w:r w:rsidR="00A674B6" w:rsidRPr="00636FFA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A674B6" w:rsidRPr="00A674B6">
        <w:rPr>
          <w:rFonts w:ascii="Arial" w:hAnsi="Arial" w:cs="Arial"/>
          <w:b/>
          <w:bCs/>
          <w:i w:val="0"/>
          <w:sz w:val="22"/>
          <w:szCs w:val="22"/>
          <w:u w:val="single"/>
        </w:rPr>
        <w:t xml:space="preserve">STRUTTURA </w:t>
      </w:r>
      <w:r w:rsidR="00A674B6" w:rsidRPr="00A674B6">
        <w:rPr>
          <w:rFonts w:ascii="Arial" w:hAnsi="Arial" w:cs="Arial"/>
          <w:b/>
          <w:i w:val="0"/>
          <w:sz w:val="22"/>
          <w:szCs w:val="22"/>
          <w:u w:val="single"/>
        </w:rPr>
        <w:t xml:space="preserve">RESIDENZIALE PER PERSONE DIPENDENTI DA SOSTANZE D’ABUSO </w:t>
      </w:r>
      <w:r w:rsidR="00924D7D">
        <w:rPr>
          <w:rFonts w:ascii="Arial" w:hAnsi="Arial" w:cs="Arial"/>
          <w:b/>
          <w:i w:val="0"/>
          <w:sz w:val="22"/>
          <w:szCs w:val="22"/>
          <w:u w:val="single"/>
        </w:rPr>
        <w:t>MANCASALE</w:t>
      </w:r>
    </w:p>
    <w:p w:rsidR="00924D7D" w:rsidRPr="00A674B6" w:rsidRDefault="00924D7D" w:rsidP="00A674B6">
      <w:pPr>
        <w:pStyle w:val="Corpotesto"/>
        <w:ind w:right="140"/>
        <w:rPr>
          <w:rFonts w:ascii="Arial" w:hAnsi="Arial" w:cs="Arial"/>
          <w:b/>
          <w:i w:val="0"/>
          <w:iCs w:val="0"/>
          <w:sz w:val="22"/>
          <w:szCs w:val="22"/>
        </w:rPr>
      </w:pPr>
    </w:p>
    <w:p w:rsidR="00762222" w:rsidRDefault="00E94BD2" w:rsidP="00A674B6">
      <w:pPr>
        <w:pStyle w:val="Corpotesto"/>
        <w:ind w:right="140"/>
        <w:jc w:val="both"/>
        <w:rPr>
          <w:rFonts w:ascii="Arial" w:hAnsi="Arial" w:cs="Arial"/>
          <w:b/>
          <w:i w:val="0"/>
          <w:iCs w:val="0"/>
          <w:sz w:val="22"/>
          <w:szCs w:val="22"/>
        </w:rPr>
      </w:pPr>
      <w:r>
        <w:rPr>
          <w:rFonts w:ascii="Arial" w:hAnsi="Arial" w:cs="Arial"/>
          <w:b/>
          <w:i w:val="0"/>
          <w:iCs w:val="0"/>
          <w:sz w:val="22"/>
          <w:szCs w:val="22"/>
        </w:rPr>
        <w:t>3</w:t>
      </w:r>
      <w:r w:rsidR="00A674B6" w:rsidRPr="00A674B6">
        <w:rPr>
          <w:rFonts w:ascii="Arial" w:hAnsi="Arial" w:cs="Arial"/>
          <w:b/>
          <w:i w:val="0"/>
          <w:iCs w:val="0"/>
          <w:sz w:val="22"/>
          <w:szCs w:val="22"/>
        </w:rPr>
        <w:t>.1 Dati Generali</w:t>
      </w:r>
    </w:p>
    <w:p w:rsidR="00A674B6" w:rsidRPr="00A674B6" w:rsidRDefault="00A674B6" w:rsidP="00A674B6">
      <w:pPr>
        <w:pStyle w:val="Corpotesto"/>
        <w:ind w:right="140"/>
        <w:jc w:val="both"/>
        <w:rPr>
          <w:rFonts w:ascii="Arial" w:hAnsi="Arial" w:cs="Arial"/>
          <w:b/>
          <w:i w:val="0"/>
          <w:iCs w:val="0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A674B6" w:rsidTr="003D248A">
        <w:tc>
          <w:tcPr>
            <w:tcW w:w="5000" w:type="pct"/>
            <w:shd w:val="clear" w:color="auto" w:fill="B6DDE8" w:themeFill="accent5" w:themeFillTint="66"/>
          </w:tcPr>
          <w:p w:rsidR="00A674B6" w:rsidRPr="0051424E" w:rsidRDefault="00A674B6" w:rsidP="00A674B6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24E">
              <w:rPr>
                <w:rFonts w:ascii="Times New Roman" w:hAnsi="Times New Roman" w:cs="Times New Roman"/>
                <w:b/>
                <w:sz w:val="24"/>
                <w:szCs w:val="24"/>
              </w:rPr>
              <w:t>Denominazione</w:t>
            </w:r>
            <w:r w:rsidRPr="005142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18AF" w:rsidRPr="0051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4E">
              <w:rPr>
                <w:rFonts w:ascii="Times New Roman" w:hAnsi="Times New Roman" w:cs="Times New Roman"/>
                <w:sz w:val="24"/>
                <w:szCs w:val="24"/>
              </w:rPr>
              <w:t>Struttura  residenziale</w:t>
            </w:r>
            <w:r w:rsidR="008A4564">
              <w:rPr>
                <w:rFonts w:ascii="Times New Roman" w:hAnsi="Times New Roman" w:cs="Times New Roman"/>
                <w:sz w:val="24"/>
                <w:szCs w:val="24"/>
              </w:rPr>
              <w:t xml:space="preserve"> terapeutica</w:t>
            </w:r>
            <w:r w:rsidRPr="0051424E">
              <w:rPr>
                <w:rFonts w:ascii="Times New Roman" w:hAnsi="Times New Roman" w:cs="Times New Roman"/>
                <w:sz w:val="24"/>
                <w:szCs w:val="24"/>
              </w:rPr>
              <w:t xml:space="preserve"> per</w:t>
            </w:r>
            <w:r w:rsidR="00924D7D" w:rsidRPr="0051424E">
              <w:rPr>
                <w:rFonts w:ascii="Times New Roman" w:hAnsi="Times New Roman" w:cs="Times New Roman"/>
                <w:sz w:val="24"/>
                <w:szCs w:val="24"/>
              </w:rPr>
              <w:t xml:space="preserve"> utenti </w:t>
            </w:r>
            <w:r w:rsidR="001D7438">
              <w:rPr>
                <w:rFonts w:ascii="Times New Roman" w:hAnsi="Times New Roman" w:cs="Times New Roman"/>
                <w:sz w:val="24"/>
                <w:szCs w:val="24"/>
              </w:rPr>
              <w:t xml:space="preserve">tossicodipendenti </w:t>
            </w:r>
            <w:r w:rsidR="00924D7D" w:rsidRPr="0051424E">
              <w:rPr>
                <w:rFonts w:ascii="Times New Roman" w:hAnsi="Times New Roman" w:cs="Times New Roman"/>
                <w:sz w:val="24"/>
                <w:szCs w:val="24"/>
              </w:rPr>
              <w:t>Mancasale</w:t>
            </w:r>
          </w:p>
          <w:p w:rsidR="0068669D" w:rsidRPr="0051424E" w:rsidRDefault="00A674B6" w:rsidP="00A674B6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24E">
              <w:rPr>
                <w:rFonts w:ascii="Times New Roman" w:hAnsi="Times New Roman" w:cs="Times New Roman"/>
                <w:b/>
                <w:sz w:val="24"/>
                <w:szCs w:val="24"/>
              </w:rPr>
              <w:t>Sede</w:t>
            </w:r>
            <w:r w:rsidRPr="0051424E">
              <w:rPr>
                <w:rFonts w:ascii="Times New Roman" w:hAnsi="Times New Roman" w:cs="Times New Roman"/>
                <w:sz w:val="24"/>
                <w:szCs w:val="24"/>
              </w:rPr>
              <w:t xml:space="preserve">: Via </w:t>
            </w:r>
            <w:r w:rsidR="00924D7D" w:rsidRPr="0051424E">
              <w:rPr>
                <w:rFonts w:ascii="Times New Roman" w:hAnsi="Times New Roman" w:cs="Times New Roman"/>
                <w:sz w:val="24"/>
                <w:szCs w:val="24"/>
              </w:rPr>
              <w:t>Madre Teresa di Calcutta n.1 Reggio Emilia</w:t>
            </w:r>
            <w:r w:rsidRPr="0051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4B6" w:rsidRPr="0051424E" w:rsidRDefault="005A130E" w:rsidP="00A674B6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 </w:t>
            </w:r>
            <w:r w:rsidR="00A674B6" w:rsidRPr="0051424E">
              <w:rPr>
                <w:rFonts w:ascii="Times New Roman" w:hAnsi="Times New Roman" w:cs="Times New Roman"/>
                <w:sz w:val="24"/>
                <w:szCs w:val="24"/>
              </w:rPr>
              <w:t>0522/</w:t>
            </w:r>
            <w:r w:rsidR="00924D7D" w:rsidRPr="0051424E">
              <w:rPr>
                <w:rFonts w:ascii="Times New Roman" w:hAnsi="Times New Roman" w:cs="Times New Roman"/>
                <w:sz w:val="24"/>
                <w:szCs w:val="24"/>
              </w:rPr>
              <w:t>512907</w:t>
            </w:r>
            <w:r w:rsidR="00A674B6" w:rsidRPr="0051424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30E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0522533367</w:t>
            </w:r>
            <w:r w:rsidR="00A674B6" w:rsidRPr="0051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4B6" w:rsidRPr="0051424E">
              <w:rPr>
                <w:rFonts w:ascii="Times New Roman" w:hAnsi="Times New Roman" w:cs="Times New Roman"/>
                <w:b/>
                <w:sz w:val="24"/>
                <w:szCs w:val="24"/>
              </w:rPr>
              <w:t>Cell.</w:t>
            </w:r>
            <w:r w:rsidR="00A674B6" w:rsidRPr="0051424E">
              <w:rPr>
                <w:rFonts w:ascii="Times New Roman" w:hAnsi="Times New Roman" w:cs="Times New Roman"/>
                <w:sz w:val="24"/>
                <w:szCs w:val="24"/>
              </w:rPr>
              <w:t xml:space="preserve"> 329/6707</w:t>
            </w:r>
            <w:r w:rsidR="00924D7D" w:rsidRPr="0051424E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68669D" w:rsidRPr="0051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69D" w:rsidRPr="0051424E">
              <w:rPr>
                <w:rFonts w:ascii="Times New Roman" w:hAnsi="Times New Roman" w:cs="Times New Roman"/>
                <w:b/>
                <w:sz w:val="24"/>
                <w:szCs w:val="24"/>
              </w:rPr>
              <w:t>e.mail</w:t>
            </w:r>
            <w:r w:rsidR="0068669D" w:rsidRPr="0051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D7D" w:rsidRPr="0051424E">
              <w:rPr>
                <w:rFonts w:ascii="Times New Roman" w:hAnsi="Times New Roman" w:cs="Times New Roman"/>
                <w:sz w:val="24"/>
                <w:szCs w:val="24"/>
              </w:rPr>
              <w:t>sedemancasale-pg@libero.it</w:t>
            </w:r>
          </w:p>
          <w:p w:rsidR="00A674B6" w:rsidRPr="0051424E" w:rsidRDefault="00A674B6" w:rsidP="00A674B6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B6" w:rsidRPr="0051424E" w:rsidRDefault="00A674B6" w:rsidP="00A674B6">
            <w:pPr>
              <w:tabs>
                <w:tab w:val="left" w:pos="7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4E">
              <w:rPr>
                <w:rFonts w:ascii="Times New Roman" w:hAnsi="Times New Roman" w:cs="Times New Roman"/>
                <w:b/>
                <w:sz w:val="24"/>
                <w:szCs w:val="24"/>
              </w:rPr>
              <w:t>Autorizzazione al funzionamento del comune di Reggio Emilia – area servizi alla persona.</w:t>
            </w:r>
          </w:p>
          <w:p w:rsidR="00924D7D" w:rsidRPr="0051424E" w:rsidRDefault="00924D7D" w:rsidP="00924D7D">
            <w:pPr>
              <w:pStyle w:val="Corpotesto"/>
              <w:shd w:val="clear" w:color="auto" w:fill="B6DDE8" w:themeFill="accent5" w:themeFillTint="66"/>
              <w:ind w:right="140"/>
              <w:jc w:val="both"/>
              <w:rPr>
                <w:i w:val="0"/>
                <w:iCs w:val="0"/>
                <w:spacing w:val="-6"/>
                <w:sz w:val="24"/>
                <w:szCs w:val="24"/>
              </w:rPr>
            </w:pPr>
            <w:r w:rsidRPr="0051424E">
              <w:rPr>
                <w:i w:val="0"/>
                <w:iCs w:val="0"/>
                <w:spacing w:val="-6"/>
                <w:sz w:val="24"/>
                <w:szCs w:val="24"/>
              </w:rPr>
              <w:t>come da provvedimenti del 30/06/2009 con protocollo n. 56/2009</w:t>
            </w:r>
          </w:p>
          <w:p w:rsidR="00924D7D" w:rsidRPr="0051424E" w:rsidRDefault="00924D7D" w:rsidP="00924D7D">
            <w:pPr>
              <w:pStyle w:val="Corpotesto"/>
              <w:shd w:val="clear" w:color="auto" w:fill="B6DDE8" w:themeFill="accent5" w:themeFillTint="66"/>
              <w:ind w:right="140"/>
              <w:jc w:val="both"/>
              <w:rPr>
                <w:i w:val="0"/>
                <w:iCs w:val="0"/>
                <w:spacing w:val="-6"/>
                <w:sz w:val="24"/>
                <w:szCs w:val="24"/>
              </w:rPr>
            </w:pPr>
            <w:r w:rsidRPr="0051424E">
              <w:rPr>
                <w:i w:val="0"/>
                <w:iCs w:val="0"/>
                <w:spacing w:val="-6"/>
                <w:sz w:val="24"/>
                <w:szCs w:val="24"/>
              </w:rPr>
              <w:t>Iscrizione All’albo Regionale degli Enti Ausiliari come previsto dalla normativa nazionale e regionale, con D. n. 1620 del 10/02/2003</w:t>
            </w:r>
          </w:p>
          <w:p w:rsidR="00924D7D" w:rsidRPr="0051424E" w:rsidRDefault="00924D7D" w:rsidP="00924D7D">
            <w:pPr>
              <w:pStyle w:val="Corpotesto"/>
              <w:shd w:val="clear" w:color="auto" w:fill="B6DDE8" w:themeFill="accent5" w:themeFillTint="66"/>
              <w:ind w:right="140"/>
              <w:jc w:val="both"/>
              <w:rPr>
                <w:i w:val="0"/>
                <w:iCs w:val="0"/>
                <w:spacing w:val="-6"/>
                <w:sz w:val="24"/>
                <w:szCs w:val="24"/>
              </w:rPr>
            </w:pPr>
            <w:r w:rsidRPr="0051424E">
              <w:rPr>
                <w:i w:val="0"/>
                <w:iCs w:val="0"/>
                <w:spacing w:val="-6"/>
                <w:sz w:val="24"/>
                <w:szCs w:val="24"/>
              </w:rPr>
              <w:t>Accreditamento Istituzionale della struttura per persone dipendenti da sostanze d’abuso con determina N 12718 del 26/Novembre/2009</w:t>
            </w:r>
          </w:p>
          <w:p w:rsidR="00A674B6" w:rsidRPr="0051424E" w:rsidRDefault="00A674B6" w:rsidP="00A674B6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B6" w:rsidRPr="0051424E" w:rsidRDefault="00A674B6" w:rsidP="00A674B6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24E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  <w:r w:rsidR="005142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424E">
              <w:rPr>
                <w:rFonts w:ascii="Times New Roman" w:hAnsi="Times New Roman" w:cs="Times New Roman"/>
                <w:sz w:val="24"/>
                <w:szCs w:val="24"/>
              </w:rPr>
              <w:t>Struttura residenziale aperta per le 24 ore</w:t>
            </w:r>
          </w:p>
          <w:p w:rsidR="00A674B6" w:rsidRPr="0051424E" w:rsidRDefault="00A674B6" w:rsidP="00A674B6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B6" w:rsidRPr="0051424E" w:rsidRDefault="00A674B6" w:rsidP="00A674B6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24E">
              <w:rPr>
                <w:rFonts w:ascii="Times New Roman" w:hAnsi="Times New Roman" w:cs="Times New Roman"/>
                <w:b/>
                <w:sz w:val="24"/>
                <w:szCs w:val="24"/>
              </w:rPr>
              <w:t>Retta</w:t>
            </w:r>
            <w:r w:rsidRPr="0051424E">
              <w:rPr>
                <w:rFonts w:ascii="Times New Roman" w:hAnsi="Times New Roman" w:cs="Times New Roman"/>
                <w:sz w:val="24"/>
                <w:szCs w:val="24"/>
              </w:rPr>
              <w:t xml:space="preserve">: Regione Emilia Romagna </w:t>
            </w:r>
            <w:r w:rsidR="00924D7D" w:rsidRPr="0051424E">
              <w:rPr>
                <w:rFonts w:ascii="Times New Roman" w:hAnsi="Times New Roman" w:cs="Times New Roman"/>
                <w:sz w:val="24"/>
                <w:szCs w:val="24"/>
              </w:rPr>
              <w:t>70,11</w:t>
            </w:r>
            <w:r w:rsidRPr="0051424E">
              <w:rPr>
                <w:rFonts w:ascii="Times New Roman" w:hAnsi="Times New Roman" w:cs="Times New Roman"/>
                <w:sz w:val="24"/>
                <w:szCs w:val="24"/>
              </w:rPr>
              <w:t xml:space="preserve"> euro. Interamente </w:t>
            </w:r>
            <w:r w:rsidR="003718AF" w:rsidRPr="0051424E">
              <w:rPr>
                <w:rFonts w:ascii="Times New Roman" w:hAnsi="Times New Roman" w:cs="Times New Roman"/>
                <w:sz w:val="24"/>
                <w:szCs w:val="24"/>
              </w:rPr>
              <w:t>a carico dell’AUSL di residenza</w:t>
            </w:r>
            <w:r w:rsidR="00924D7D" w:rsidRPr="00514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4B6" w:rsidRPr="0051424E" w:rsidRDefault="00A674B6" w:rsidP="00A674B6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B6" w:rsidRPr="0051424E" w:rsidRDefault="00A674B6" w:rsidP="00A674B6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24E">
              <w:rPr>
                <w:rFonts w:ascii="Times New Roman" w:hAnsi="Times New Roman" w:cs="Times New Roman"/>
                <w:b/>
                <w:sz w:val="24"/>
                <w:szCs w:val="24"/>
              </w:rPr>
              <w:t>Capienza</w:t>
            </w:r>
            <w:r w:rsidRPr="0051424E">
              <w:rPr>
                <w:rFonts w:ascii="Times New Roman" w:hAnsi="Times New Roman" w:cs="Times New Roman"/>
                <w:sz w:val="24"/>
                <w:szCs w:val="24"/>
              </w:rPr>
              <w:t>: capienza massima</w:t>
            </w:r>
            <w:r w:rsidR="00924D7D" w:rsidRPr="0051424E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3718AF" w:rsidRPr="0051424E">
              <w:rPr>
                <w:rFonts w:ascii="Times New Roman" w:hAnsi="Times New Roman" w:cs="Times New Roman"/>
                <w:sz w:val="24"/>
                <w:szCs w:val="24"/>
              </w:rPr>
              <w:t xml:space="preserve"> utenti</w:t>
            </w:r>
            <w:r w:rsidRPr="0051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4B6" w:rsidRPr="0051424E" w:rsidRDefault="00A674B6" w:rsidP="00A674B6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B6" w:rsidRPr="0051424E" w:rsidRDefault="00A674B6" w:rsidP="00A674B6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24E">
              <w:rPr>
                <w:rFonts w:ascii="Times New Roman" w:hAnsi="Times New Roman" w:cs="Times New Roman"/>
                <w:b/>
                <w:sz w:val="24"/>
                <w:szCs w:val="24"/>
              </w:rPr>
              <w:t>Tempo medio di permanenza</w:t>
            </w:r>
            <w:r w:rsidR="00924D7D" w:rsidRPr="0051424E">
              <w:rPr>
                <w:rFonts w:ascii="Times New Roman" w:hAnsi="Times New Roman" w:cs="Times New Roman"/>
                <w:sz w:val="24"/>
                <w:szCs w:val="24"/>
              </w:rPr>
              <w:t>: 6/12</w:t>
            </w:r>
            <w:r w:rsidRPr="0051424E">
              <w:rPr>
                <w:rFonts w:ascii="Times New Roman" w:hAnsi="Times New Roman" w:cs="Times New Roman"/>
                <w:sz w:val="24"/>
                <w:szCs w:val="24"/>
              </w:rPr>
              <w:t xml:space="preserve"> mesi</w:t>
            </w:r>
          </w:p>
          <w:p w:rsidR="00A674B6" w:rsidRPr="0051424E" w:rsidRDefault="00A674B6" w:rsidP="00A674B6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B6" w:rsidRPr="0051424E" w:rsidRDefault="00A674B6" w:rsidP="00A674B6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24E">
              <w:rPr>
                <w:rFonts w:ascii="Times New Roman" w:hAnsi="Times New Roman" w:cs="Times New Roman"/>
                <w:b/>
                <w:sz w:val="24"/>
                <w:szCs w:val="24"/>
              </w:rPr>
              <w:t>Gli obiettivi generali del programma sono</w:t>
            </w:r>
            <w:r w:rsidRPr="005142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74B6" w:rsidRPr="0051424E" w:rsidRDefault="00A674B6" w:rsidP="00A674B6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7D" w:rsidRPr="0051424E" w:rsidRDefault="00924D7D" w:rsidP="00924D7D">
            <w:pPr>
              <w:pStyle w:val="Corpotesto"/>
              <w:shd w:val="clear" w:color="auto" w:fill="B6DDE8" w:themeFill="accent5" w:themeFillTint="66"/>
              <w:ind w:right="140"/>
              <w:jc w:val="both"/>
              <w:rPr>
                <w:i w:val="0"/>
                <w:iCs w:val="0"/>
                <w:spacing w:val="-6"/>
                <w:sz w:val="24"/>
                <w:szCs w:val="24"/>
              </w:rPr>
            </w:pPr>
            <w:r w:rsidRPr="0051424E">
              <w:rPr>
                <w:i w:val="0"/>
                <w:iCs w:val="0"/>
                <w:spacing w:val="-6"/>
                <w:sz w:val="24"/>
                <w:szCs w:val="24"/>
              </w:rPr>
              <w:t xml:space="preserve">Accoglienza e Osservazione  </w:t>
            </w:r>
          </w:p>
          <w:p w:rsidR="00924D7D" w:rsidRPr="0051424E" w:rsidRDefault="00924D7D" w:rsidP="00924D7D">
            <w:pPr>
              <w:pStyle w:val="Corpotesto"/>
              <w:shd w:val="clear" w:color="auto" w:fill="B6DDE8" w:themeFill="accent5" w:themeFillTint="66"/>
              <w:ind w:right="140"/>
              <w:jc w:val="both"/>
              <w:rPr>
                <w:i w:val="0"/>
                <w:iCs w:val="0"/>
                <w:spacing w:val="-6"/>
                <w:sz w:val="24"/>
                <w:szCs w:val="24"/>
              </w:rPr>
            </w:pPr>
            <w:r w:rsidRPr="0051424E">
              <w:rPr>
                <w:i w:val="0"/>
                <w:iCs w:val="0"/>
                <w:spacing w:val="-6"/>
                <w:sz w:val="24"/>
                <w:szCs w:val="24"/>
              </w:rPr>
              <w:t xml:space="preserve">Formulazione di programmi di intervento personalizzati, in accordo con i servizi invianti </w:t>
            </w:r>
          </w:p>
          <w:p w:rsidR="00924D7D" w:rsidRPr="0051424E" w:rsidRDefault="00924D7D" w:rsidP="00924D7D">
            <w:pPr>
              <w:pStyle w:val="Corpotesto"/>
              <w:shd w:val="clear" w:color="auto" w:fill="B6DDE8" w:themeFill="accent5" w:themeFillTint="66"/>
              <w:ind w:right="140"/>
              <w:jc w:val="both"/>
              <w:rPr>
                <w:i w:val="0"/>
                <w:iCs w:val="0"/>
                <w:spacing w:val="-6"/>
                <w:sz w:val="24"/>
                <w:szCs w:val="24"/>
              </w:rPr>
            </w:pPr>
            <w:r w:rsidRPr="0051424E">
              <w:rPr>
                <w:i w:val="0"/>
                <w:iCs w:val="0"/>
                <w:spacing w:val="-6"/>
                <w:sz w:val="24"/>
                <w:szCs w:val="24"/>
              </w:rPr>
              <w:t>Presa in carico aspetti sanitari e/o legali</w:t>
            </w:r>
          </w:p>
          <w:p w:rsidR="00924D7D" w:rsidRPr="0051424E" w:rsidRDefault="00924D7D" w:rsidP="00924D7D">
            <w:pPr>
              <w:pStyle w:val="Corpotesto"/>
              <w:shd w:val="clear" w:color="auto" w:fill="B6DDE8" w:themeFill="accent5" w:themeFillTint="66"/>
              <w:ind w:right="140"/>
              <w:jc w:val="both"/>
              <w:rPr>
                <w:i w:val="0"/>
                <w:iCs w:val="0"/>
                <w:spacing w:val="-6"/>
                <w:sz w:val="24"/>
                <w:szCs w:val="24"/>
              </w:rPr>
            </w:pPr>
            <w:r w:rsidRPr="0051424E">
              <w:rPr>
                <w:i w:val="0"/>
                <w:iCs w:val="0"/>
                <w:spacing w:val="-6"/>
                <w:sz w:val="24"/>
                <w:szCs w:val="24"/>
              </w:rPr>
              <w:t xml:space="preserve">Trattamento terapeutico ed educativo </w:t>
            </w:r>
          </w:p>
          <w:p w:rsidR="00924D7D" w:rsidRPr="0051424E" w:rsidRDefault="00924D7D" w:rsidP="00924D7D">
            <w:pPr>
              <w:pStyle w:val="Corpotesto"/>
              <w:shd w:val="clear" w:color="auto" w:fill="B6DDE8" w:themeFill="accent5" w:themeFillTint="66"/>
              <w:ind w:right="140"/>
              <w:jc w:val="both"/>
              <w:rPr>
                <w:i w:val="0"/>
                <w:iCs w:val="0"/>
                <w:spacing w:val="-6"/>
                <w:sz w:val="24"/>
                <w:szCs w:val="24"/>
              </w:rPr>
            </w:pPr>
            <w:r w:rsidRPr="0051424E">
              <w:rPr>
                <w:i w:val="0"/>
                <w:iCs w:val="0"/>
                <w:spacing w:val="-6"/>
                <w:sz w:val="24"/>
                <w:szCs w:val="24"/>
              </w:rPr>
              <w:t>Gestione degli aspetti tossicomanici</w:t>
            </w:r>
          </w:p>
          <w:p w:rsidR="00924D7D" w:rsidRPr="0051424E" w:rsidRDefault="00924D7D" w:rsidP="00924D7D">
            <w:pPr>
              <w:pStyle w:val="Corpotesto"/>
              <w:shd w:val="clear" w:color="auto" w:fill="B6DDE8" w:themeFill="accent5" w:themeFillTint="66"/>
              <w:ind w:right="140"/>
              <w:jc w:val="both"/>
              <w:rPr>
                <w:i w:val="0"/>
                <w:iCs w:val="0"/>
                <w:spacing w:val="-6"/>
                <w:sz w:val="24"/>
                <w:szCs w:val="24"/>
              </w:rPr>
            </w:pPr>
            <w:r w:rsidRPr="0051424E">
              <w:rPr>
                <w:i w:val="0"/>
                <w:iCs w:val="0"/>
                <w:spacing w:val="-6"/>
                <w:sz w:val="24"/>
                <w:szCs w:val="24"/>
              </w:rPr>
              <w:t>Tutela dello stato di salute</w:t>
            </w:r>
          </w:p>
          <w:p w:rsidR="00924D7D" w:rsidRPr="0051424E" w:rsidRDefault="00924D7D" w:rsidP="00924D7D">
            <w:pPr>
              <w:pStyle w:val="Corpotesto"/>
              <w:shd w:val="clear" w:color="auto" w:fill="B6DDE8" w:themeFill="accent5" w:themeFillTint="66"/>
              <w:ind w:right="140"/>
              <w:jc w:val="both"/>
              <w:rPr>
                <w:i w:val="0"/>
                <w:iCs w:val="0"/>
                <w:spacing w:val="-6"/>
                <w:sz w:val="24"/>
                <w:szCs w:val="24"/>
              </w:rPr>
            </w:pPr>
            <w:r w:rsidRPr="0051424E">
              <w:rPr>
                <w:i w:val="0"/>
                <w:iCs w:val="0"/>
                <w:spacing w:val="-6"/>
                <w:sz w:val="24"/>
                <w:szCs w:val="24"/>
              </w:rPr>
              <w:t>Promozione di risorse ed autonomie residue</w:t>
            </w:r>
          </w:p>
          <w:p w:rsidR="00924D7D" w:rsidRPr="0051424E" w:rsidRDefault="00924D7D" w:rsidP="00924D7D">
            <w:pPr>
              <w:pStyle w:val="Corpotesto"/>
              <w:shd w:val="clear" w:color="auto" w:fill="B6DDE8" w:themeFill="accent5" w:themeFillTint="66"/>
              <w:ind w:right="140"/>
              <w:jc w:val="both"/>
              <w:rPr>
                <w:i w:val="0"/>
                <w:iCs w:val="0"/>
                <w:spacing w:val="-6"/>
                <w:sz w:val="24"/>
                <w:szCs w:val="24"/>
              </w:rPr>
            </w:pPr>
            <w:r w:rsidRPr="0051424E">
              <w:rPr>
                <w:i w:val="0"/>
                <w:iCs w:val="0"/>
                <w:spacing w:val="-6"/>
                <w:sz w:val="24"/>
                <w:szCs w:val="24"/>
              </w:rPr>
              <w:t xml:space="preserve">Promozione di processi di socializzazione adeguati </w:t>
            </w:r>
          </w:p>
          <w:p w:rsidR="00924D7D" w:rsidRPr="0051424E" w:rsidRDefault="00924D7D" w:rsidP="00924D7D">
            <w:pPr>
              <w:pStyle w:val="Corpotesto"/>
              <w:shd w:val="clear" w:color="auto" w:fill="B6DDE8" w:themeFill="accent5" w:themeFillTint="66"/>
              <w:ind w:right="140"/>
              <w:jc w:val="both"/>
              <w:rPr>
                <w:i w:val="0"/>
                <w:iCs w:val="0"/>
                <w:spacing w:val="-6"/>
                <w:sz w:val="24"/>
                <w:szCs w:val="24"/>
              </w:rPr>
            </w:pPr>
            <w:r w:rsidRPr="0051424E">
              <w:rPr>
                <w:i w:val="0"/>
                <w:iCs w:val="0"/>
                <w:spacing w:val="-6"/>
                <w:sz w:val="24"/>
                <w:szCs w:val="24"/>
              </w:rPr>
              <w:t>Inserimento sociale e/o lavorativo</w:t>
            </w:r>
          </w:p>
          <w:p w:rsidR="00924D7D" w:rsidRPr="0051424E" w:rsidRDefault="00924D7D" w:rsidP="00924D7D">
            <w:pPr>
              <w:pStyle w:val="Corpotesto"/>
              <w:shd w:val="clear" w:color="auto" w:fill="B6DDE8" w:themeFill="accent5" w:themeFillTint="66"/>
              <w:ind w:right="140"/>
              <w:jc w:val="both"/>
              <w:rPr>
                <w:i w:val="0"/>
                <w:iCs w:val="0"/>
                <w:spacing w:val="-6"/>
                <w:sz w:val="24"/>
                <w:szCs w:val="24"/>
              </w:rPr>
            </w:pPr>
            <w:r w:rsidRPr="0051424E">
              <w:rPr>
                <w:i w:val="0"/>
                <w:iCs w:val="0"/>
                <w:spacing w:val="-6"/>
                <w:sz w:val="24"/>
                <w:szCs w:val="24"/>
              </w:rPr>
              <w:t>Verificare una riuscita interiorizzazione di uno stile di vita responsabile</w:t>
            </w:r>
          </w:p>
          <w:p w:rsidR="00A674B6" w:rsidRPr="0051424E" w:rsidRDefault="00A674B6" w:rsidP="00924D7D">
            <w:pPr>
              <w:shd w:val="clear" w:color="auto" w:fill="B6DDE8" w:themeFill="accent5" w:themeFillTint="66"/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B6" w:rsidRPr="0051424E" w:rsidRDefault="00A674B6" w:rsidP="00A674B6">
            <w:pPr>
              <w:tabs>
                <w:tab w:val="left" w:pos="7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4E">
              <w:rPr>
                <w:rFonts w:ascii="Times New Roman" w:hAnsi="Times New Roman" w:cs="Times New Roman"/>
                <w:b/>
                <w:sz w:val="24"/>
                <w:szCs w:val="24"/>
              </w:rPr>
              <w:t>Il programma della struttura:</w:t>
            </w:r>
          </w:p>
          <w:p w:rsidR="00924D7D" w:rsidRPr="00924D7D" w:rsidRDefault="00924D7D" w:rsidP="00924D7D">
            <w:pPr>
              <w:shd w:val="clear" w:color="auto" w:fill="B6DDE8" w:themeFill="accent5" w:themeFillTint="66"/>
              <w:ind w:right="14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it-IT"/>
              </w:rPr>
            </w:pPr>
            <w:r w:rsidRPr="00924D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it-IT"/>
              </w:rPr>
              <w:t>Si articola in 2 fasi, declinate da progetto individualizzato recante bisogni e richieste  dell’utente e del servizio inviante:</w:t>
            </w:r>
          </w:p>
          <w:p w:rsidR="00A674B6" w:rsidRPr="0051424E" w:rsidRDefault="00924D7D" w:rsidP="00924D7D">
            <w:pPr>
              <w:shd w:val="clear" w:color="auto" w:fill="B6DDE8" w:themeFill="accent5" w:themeFillTint="66"/>
              <w:ind w:right="14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it-IT"/>
              </w:rPr>
            </w:pPr>
            <w:r w:rsidRPr="00924D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it-IT"/>
              </w:rPr>
              <w:t xml:space="preserve">Dopo un breve periodo di osservazione/accoglienza,  susseguono le fasi del </w:t>
            </w:r>
            <w:r w:rsidRPr="00924D7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it-IT"/>
              </w:rPr>
              <w:t>pre-reinserimento</w:t>
            </w:r>
            <w:r w:rsidRPr="00924D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it-IT"/>
              </w:rPr>
              <w:t xml:space="preserve"> e del </w:t>
            </w:r>
            <w:r w:rsidRPr="00924D7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it-IT"/>
              </w:rPr>
              <w:t>reinserimento sociale</w:t>
            </w:r>
            <w:r w:rsidRPr="00924D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it-IT"/>
              </w:rPr>
              <w:t xml:space="preserve">. Questa suddivisione di fase permette alla persona in programma un graduale </w:t>
            </w:r>
            <w:r w:rsidRPr="00924D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it-IT"/>
              </w:rPr>
              <w:lastRenderedPageBreak/>
              <w:t>passaggio dalla dimensione residenziale al reinserimento nel contesto sociale.</w:t>
            </w:r>
            <w:r w:rsidRPr="005142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51424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I progressi maturati ed i cambiamenti ottenuti offrono la base su cui progettare il processo di autonomia della persona fino allo svincolo dalla comunità</w:t>
            </w:r>
          </w:p>
          <w:p w:rsidR="0068669D" w:rsidRPr="0051424E" w:rsidRDefault="0068669D" w:rsidP="00A674B6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4E" w:rsidRPr="0051424E" w:rsidRDefault="0051424E" w:rsidP="0051424E">
            <w:pPr>
              <w:pStyle w:val="Corpotesto"/>
              <w:shd w:val="clear" w:color="auto" w:fill="B6DDE8" w:themeFill="accent5" w:themeFillTint="66"/>
              <w:ind w:right="140"/>
              <w:jc w:val="both"/>
              <w:rPr>
                <w:i w:val="0"/>
                <w:iCs w:val="0"/>
                <w:spacing w:val="-6"/>
                <w:sz w:val="24"/>
                <w:szCs w:val="24"/>
              </w:rPr>
            </w:pPr>
            <w:r w:rsidRPr="0051424E">
              <w:rPr>
                <w:b/>
                <w:i w:val="0"/>
                <w:iCs w:val="0"/>
                <w:spacing w:val="-6"/>
                <w:sz w:val="24"/>
                <w:szCs w:val="24"/>
              </w:rPr>
              <w:t>A chi si rivolge</w:t>
            </w:r>
            <w:r w:rsidRPr="0051424E">
              <w:rPr>
                <w:i w:val="0"/>
                <w:iCs w:val="0"/>
                <w:spacing w:val="-6"/>
                <w:sz w:val="24"/>
                <w:szCs w:val="24"/>
              </w:rPr>
              <w:t xml:space="preserve">: Ad utenti maggiorenni, maschi e femmine, con problemi di dipendenza o abuso di sostanze stupefacenti in carico ai SERT della provincia di Reggio Emilia e del territorio nazionale. Utenti con misure alternative alla detenzione. Tutti che abbiano maturato l’intenzione di praticare un percorso di reinserimento sociale, in uno stato di astinenza dalle sostanze. </w:t>
            </w:r>
          </w:p>
          <w:p w:rsidR="0051424E" w:rsidRPr="0051424E" w:rsidRDefault="0051424E" w:rsidP="002A3B04">
            <w:pPr>
              <w:pStyle w:val="Corpotesto"/>
              <w:shd w:val="clear" w:color="auto" w:fill="B6DDE8" w:themeFill="accent5" w:themeFillTint="66"/>
              <w:ind w:right="140"/>
              <w:jc w:val="both"/>
              <w:rPr>
                <w:i w:val="0"/>
                <w:iCs w:val="0"/>
                <w:spacing w:val="-6"/>
                <w:sz w:val="24"/>
                <w:szCs w:val="24"/>
              </w:rPr>
            </w:pPr>
            <w:r w:rsidRPr="0051424E">
              <w:rPr>
                <w:i w:val="0"/>
                <w:iCs w:val="0"/>
                <w:spacing w:val="-6"/>
                <w:sz w:val="24"/>
                <w:szCs w:val="24"/>
              </w:rPr>
              <w:t>Previa richiesta e valutazione dell’equipe operante.</w:t>
            </w:r>
          </w:p>
          <w:p w:rsidR="0051424E" w:rsidRPr="0051424E" w:rsidRDefault="0051424E" w:rsidP="0051424E">
            <w:pPr>
              <w:pStyle w:val="Corpotesto"/>
              <w:shd w:val="clear" w:color="auto" w:fill="B6DDE8" w:themeFill="accent5" w:themeFillTint="66"/>
              <w:ind w:left="142" w:right="140"/>
              <w:jc w:val="both"/>
              <w:rPr>
                <w:i w:val="0"/>
                <w:iCs w:val="0"/>
                <w:spacing w:val="-6"/>
                <w:sz w:val="24"/>
                <w:szCs w:val="24"/>
                <w:u w:val="single"/>
              </w:rPr>
            </w:pPr>
          </w:p>
          <w:p w:rsidR="0051424E" w:rsidRPr="0051424E" w:rsidRDefault="0051424E" w:rsidP="0051424E">
            <w:pPr>
              <w:pStyle w:val="Corpotesto"/>
              <w:shd w:val="clear" w:color="auto" w:fill="B6DDE8" w:themeFill="accent5" w:themeFillTint="66"/>
              <w:ind w:right="140"/>
              <w:jc w:val="both"/>
              <w:rPr>
                <w:b/>
                <w:i w:val="0"/>
                <w:iCs w:val="0"/>
                <w:spacing w:val="-6"/>
                <w:sz w:val="24"/>
                <w:szCs w:val="24"/>
              </w:rPr>
            </w:pPr>
            <w:r w:rsidRPr="0051424E">
              <w:rPr>
                <w:b/>
                <w:i w:val="0"/>
                <w:iCs w:val="0"/>
                <w:spacing w:val="-6"/>
                <w:sz w:val="24"/>
                <w:szCs w:val="24"/>
              </w:rPr>
              <w:t xml:space="preserve">Modello di intervento: </w:t>
            </w:r>
          </w:p>
          <w:p w:rsidR="0051424E" w:rsidRPr="0051424E" w:rsidRDefault="0051424E" w:rsidP="0051424E">
            <w:pPr>
              <w:pStyle w:val="Corpotesto"/>
              <w:shd w:val="clear" w:color="auto" w:fill="B6DDE8" w:themeFill="accent5" w:themeFillTint="66"/>
              <w:ind w:right="140"/>
              <w:jc w:val="both"/>
              <w:rPr>
                <w:i w:val="0"/>
                <w:iCs w:val="0"/>
                <w:spacing w:val="-6"/>
                <w:sz w:val="24"/>
                <w:szCs w:val="24"/>
              </w:rPr>
            </w:pPr>
            <w:r w:rsidRPr="0051424E">
              <w:rPr>
                <w:i w:val="0"/>
                <w:iCs w:val="0"/>
                <w:spacing w:val="-6"/>
                <w:sz w:val="24"/>
                <w:szCs w:val="24"/>
              </w:rPr>
              <w:t xml:space="preserve">Utilizzo di  modelli di intervento fra loro integrati che definiscano un trattamento multidimensionale, caratterizzato da interventi di marca biologica, psico-socio-educativa e socio-familiare. </w:t>
            </w:r>
          </w:p>
          <w:p w:rsidR="0051424E" w:rsidRPr="0051424E" w:rsidRDefault="0051424E" w:rsidP="0051424E">
            <w:pPr>
              <w:pStyle w:val="Corpotesto"/>
              <w:shd w:val="clear" w:color="auto" w:fill="B6DDE8" w:themeFill="accent5" w:themeFillTint="66"/>
              <w:ind w:right="140"/>
              <w:jc w:val="both"/>
              <w:rPr>
                <w:i w:val="0"/>
                <w:iCs w:val="0"/>
                <w:spacing w:val="-6"/>
                <w:sz w:val="24"/>
                <w:szCs w:val="24"/>
              </w:rPr>
            </w:pPr>
            <w:r w:rsidRPr="0051424E">
              <w:rPr>
                <w:i w:val="0"/>
                <w:iCs w:val="0"/>
                <w:spacing w:val="-6"/>
                <w:sz w:val="24"/>
                <w:szCs w:val="24"/>
              </w:rPr>
              <w:t>Specificatamente, il contesto comunitario risulta favorente rispetto alla contemporanea gestione di un livello emotivo-affettivo, tramite colloqui individuali e gruppi terapeutici e un livello di apprendimento, attraverso la proposta di modelli psico-pedagogici che strutturano la quotidianità e che contestualmente permettono un graduale aumento di capacità di darsi auto-protezione, in contesti di maggiore autonomia.</w:t>
            </w:r>
          </w:p>
          <w:p w:rsidR="00A674B6" w:rsidRDefault="00A674B6" w:rsidP="0051424E">
            <w:pPr>
              <w:tabs>
                <w:tab w:val="left" w:pos="7470"/>
              </w:tabs>
            </w:pPr>
          </w:p>
        </w:tc>
      </w:tr>
    </w:tbl>
    <w:p w:rsidR="00A674B6" w:rsidRDefault="00A674B6" w:rsidP="007C49CC">
      <w:pPr>
        <w:tabs>
          <w:tab w:val="left" w:pos="7470"/>
        </w:tabs>
      </w:pPr>
    </w:p>
    <w:p w:rsidR="007322E7" w:rsidRDefault="00E94BD2" w:rsidP="001769AB">
      <w:pPr>
        <w:pStyle w:val="Titolo2"/>
        <w:tabs>
          <w:tab w:val="left" w:pos="285"/>
          <w:tab w:val="center" w:pos="4748"/>
        </w:tabs>
        <w:ind w:firstLine="0"/>
        <w:rPr>
          <w:b/>
          <w:sz w:val="22"/>
          <w:szCs w:val="22"/>
        </w:rPr>
      </w:pPr>
      <w:r>
        <w:rPr>
          <w:b/>
          <w:spacing w:val="-6"/>
          <w:sz w:val="22"/>
          <w:szCs w:val="22"/>
        </w:rPr>
        <w:t>3</w:t>
      </w:r>
      <w:r w:rsidR="007322E7" w:rsidRPr="007322E7">
        <w:rPr>
          <w:b/>
          <w:spacing w:val="-6"/>
          <w:sz w:val="22"/>
          <w:szCs w:val="22"/>
        </w:rPr>
        <w:t xml:space="preserve">.2  </w:t>
      </w:r>
      <w:r w:rsidR="007322E7" w:rsidRPr="007322E7">
        <w:rPr>
          <w:b/>
          <w:sz w:val="22"/>
          <w:szCs w:val="22"/>
        </w:rPr>
        <w:t xml:space="preserve">Schema  </w:t>
      </w:r>
      <w:r w:rsidR="0051424E">
        <w:rPr>
          <w:b/>
          <w:sz w:val="22"/>
          <w:szCs w:val="22"/>
        </w:rPr>
        <w:t>Programma</w:t>
      </w:r>
    </w:p>
    <w:p w:rsidR="008C0DBA" w:rsidRPr="008C0DBA" w:rsidRDefault="008C0DBA" w:rsidP="008C0DBA">
      <w:pPr>
        <w:rPr>
          <w:lang w:eastAsia="it-IT"/>
        </w:rPr>
      </w:pPr>
    </w:p>
    <w:tbl>
      <w:tblPr>
        <w:tblStyle w:val="Grigliatabella1"/>
        <w:tblW w:w="5000" w:type="pct"/>
        <w:tblLayout w:type="fixed"/>
        <w:tblLook w:val="04A0" w:firstRow="1" w:lastRow="0" w:firstColumn="1" w:lastColumn="0" w:noHBand="0" w:noVBand="1"/>
      </w:tblPr>
      <w:tblGrid>
        <w:gridCol w:w="373"/>
        <w:gridCol w:w="3421"/>
        <w:gridCol w:w="1135"/>
        <w:gridCol w:w="4925"/>
      </w:tblGrid>
      <w:tr w:rsidR="007322E7" w:rsidRPr="007322E7" w:rsidTr="003D248A">
        <w:trPr>
          <w:trHeight w:val="420"/>
        </w:trPr>
        <w:tc>
          <w:tcPr>
            <w:tcW w:w="189" w:type="pct"/>
            <w:shd w:val="clear" w:color="auto" w:fill="B6DDE8" w:themeFill="accent5" w:themeFillTint="66"/>
          </w:tcPr>
          <w:p w:rsidR="007322E7" w:rsidRPr="007322E7" w:rsidRDefault="007322E7" w:rsidP="007322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B6DDE8" w:themeFill="accent5" w:themeFillTint="66"/>
            <w:vAlign w:val="center"/>
          </w:tcPr>
          <w:p w:rsidR="007322E7" w:rsidRPr="007322E7" w:rsidRDefault="0051424E" w:rsidP="003D248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FASE</w:t>
            </w:r>
          </w:p>
        </w:tc>
        <w:tc>
          <w:tcPr>
            <w:tcW w:w="576" w:type="pct"/>
            <w:shd w:val="clear" w:color="auto" w:fill="B6DDE8" w:themeFill="accent5" w:themeFillTint="66"/>
            <w:vAlign w:val="center"/>
          </w:tcPr>
          <w:p w:rsidR="007322E7" w:rsidRPr="007322E7" w:rsidRDefault="007322E7" w:rsidP="003D248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322E7">
              <w:rPr>
                <w:rFonts w:ascii="Arial" w:hAnsi="Arial" w:cs="Arial"/>
                <w:b/>
                <w:bCs/>
                <w:sz w:val="22"/>
                <w:szCs w:val="22"/>
              </w:rPr>
              <w:t>TEMPO</w:t>
            </w:r>
          </w:p>
        </w:tc>
        <w:tc>
          <w:tcPr>
            <w:tcW w:w="2499" w:type="pct"/>
            <w:shd w:val="clear" w:color="auto" w:fill="B6DDE8" w:themeFill="accent5" w:themeFillTint="66"/>
            <w:vAlign w:val="center"/>
          </w:tcPr>
          <w:p w:rsidR="007322E7" w:rsidRPr="007322E7" w:rsidRDefault="007322E7" w:rsidP="003D248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322E7">
              <w:rPr>
                <w:rFonts w:ascii="Arial" w:hAnsi="Arial" w:cs="Arial"/>
                <w:b/>
                <w:bCs/>
                <w:sz w:val="22"/>
                <w:szCs w:val="22"/>
              </w:rPr>
              <w:t>CARATTERISTICHE</w:t>
            </w:r>
          </w:p>
        </w:tc>
      </w:tr>
      <w:tr w:rsidR="007322E7" w:rsidRPr="007322E7" w:rsidTr="003D248A">
        <w:trPr>
          <w:trHeight w:val="782"/>
        </w:trPr>
        <w:tc>
          <w:tcPr>
            <w:tcW w:w="189" w:type="pct"/>
            <w:vAlign w:val="center"/>
          </w:tcPr>
          <w:p w:rsidR="007322E7" w:rsidRPr="007322E7" w:rsidRDefault="007322E7" w:rsidP="007322E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322E7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1736" w:type="pct"/>
            <w:vAlign w:val="center"/>
          </w:tcPr>
          <w:p w:rsidR="007322E7" w:rsidRPr="007322E7" w:rsidRDefault="0051424E" w:rsidP="007322E7">
            <w:pPr>
              <w:keepNext/>
              <w:tabs>
                <w:tab w:val="left" w:pos="1701"/>
              </w:tabs>
              <w:ind w:left="180" w:right="98"/>
              <w:outlineLvl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Accoglienza ed Osservazione</w:t>
            </w:r>
          </w:p>
        </w:tc>
        <w:tc>
          <w:tcPr>
            <w:tcW w:w="576" w:type="pct"/>
            <w:vAlign w:val="center"/>
          </w:tcPr>
          <w:p w:rsidR="007322E7" w:rsidRPr="007322E7" w:rsidRDefault="0051424E" w:rsidP="003D248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1/2</w:t>
            </w:r>
            <w:r w:rsidR="007322E7" w:rsidRPr="007322E7">
              <w:rPr>
                <w:rFonts w:ascii="Arial" w:eastAsia="Arial Unicode MS" w:hAnsi="Arial" w:cs="Arial"/>
                <w:sz w:val="22"/>
                <w:szCs w:val="22"/>
              </w:rPr>
              <w:t xml:space="preserve"> mesi</w:t>
            </w:r>
          </w:p>
        </w:tc>
        <w:tc>
          <w:tcPr>
            <w:tcW w:w="2499" w:type="pct"/>
            <w:vAlign w:val="center"/>
          </w:tcPr>
          <w:p w:rsidR="007322E7" w:rsidRPr="007322E7" w:rsidRDefault="0051424E" w:rsidP="0051424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Ambientamento al nuovo contesto e porre le basi per una buona relazione. Conoscenza e accoglimento dei bisogni personali.</w:t>
            </w:r>
          </w:p>
        </w:tc>
      </w:tr>
      <w:tr w:rsidR="007322E7" w:rsidRPr="007322E7" w:rsidTr="003D248A">
        <w:trPr>
          <w:trHeight w:val="1269"/>
        </w:trPr>
        <w:tc>
          <w:tcPr>
            <w:tcW w:w="189" w:type="pct"/>
            <w:vAlign w:val="center"/>
          </w:tcPr>
          <w:p w:rsidR="007322E7" w:rsidRPr="007322E7" w:rsidRDefault="007322E7" w:rsidP="007322E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322E7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1736" w:type="pct"/>
            <w:vAlign w:val="center"/>
          </w:tcPr>
          <w:p w:rsidR="007322E7" w:rsidRPr="007322E7" w:rsidRDefault="0051424E" w:rsidP="007322E7">
            <w:pPr>
              <w:keepNext/>
              <w:tabs>
                <w:tab w:val="left" w:pos="1701"/>
              </w:tabs>
              <w:ind w:left="180" w:right="98"/>
              <w:outlineLvl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Approfondimento terapeutico e pre reinserimento</w:t>
            </w:r>
          </w:p>
        </w:tc>
        <w:tc>
          <w:tcPr>
            <w:tcW w:w="576" w:type="pct"/>
            <w:vAlign w:val="center"/>
          </w:tcPr>
          <w:p w:rsidR="007322E7" w:rsidRPr="007322E7" w:rsidRDefault="0051424E" w:rsidP="003D248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4/8</w:t>
            </w:r>
            <w:r w:rsidR="007322E7" w:rsidRPr="007322E7">
              <w:rPr>
                <w:rFonts w:ascii="Arial" w:eastAsia="Arial Unicode MS" w:hAnsi="Arial" w:cs="Arial"/>
                <w:sz w:val="22"/>
                <w:szCs w:val="22"/>
              </w:rPr>
              <w:t xml:space="preserve"> mesi</w:t>
            </w:r>
          </w:p>
        </w:tc>
        <w:tc>
          <w:tcPr>
            <w:tcW w:w="2499" w:type="pct"/>
            <w:vAlign w:val="center"/>
          </w:tcPr>
          <w:p w:rsidR="007322E7" w:rsidRPr="007322E7" w:rsidRDefault="0051424E" w:rsidP="007322E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Individuazione e condivisione </w:t>
            </w:r>
            <w:r w:rsidR="008C0DBA">
              <w:rPr>
                <w:rFonts w:ascii="Arial" w:hAnsi="Arial" w:cs="Arial"/>
                <w:color w:val="000000"/>
                <w:sz w:val="22"/>
                <w:szCs w:val="22"/>
              </w:rPr>
              <w:t>di obiettivi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aree di potenziale miglioramento</w:t>
            </w:r>
            <w:r w:rsidR="008C0DBA">
              <w:rPr>
                <w:rFonts w:ascii="Arial" w:hAnsi="Arial" w:cs="Arial"/>
                <w:color w:val="000000"/>
                <w:sz w:val="22"/>
                <w:szCs w:val="22"/>
              </w:rPr>
              <w:t>, assunzione e rinforzo progressivo di responsabilità personali, analisi introspettiva, assunzione di graduale autonomia</w:t>
            </w:r>
          </w:p>
        </w:tc>
      </w:tr>
      <w:tr w:rsidR="007322E7" w:rsidRPr="007322E7" w:rsidTr="003D248A">
        <w:trPr>
          <w:trHeight w:val="697"/>
        </w:trPr>
        <w:tc>
          <w:tcPr>
            <w:tcW w:w="189" w:type="pct"/>
            <w:vAlign w:val="center"/>
          </w:tcPr>
          <w:p w:rsidR="007322E7" w:rsidRPr="007322E7" w:rsidRDefault="007322E7" w:rsidP="007322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322E7" w:rsidRPr="007322E7" w:rsidRDefault="007322E7" w:rsidP="007322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322E7" w:rsidRPr="007322E7" w:rsidRDefault="007322E7" w:rsidP="007322E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322E7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  <w:p w:rsidR="007322E7" w:rsidRPr="007322E7" w:rsidRDefault="007322E7" w:rsidP="007322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322E7" w:rsidRPr="007322E7" w:rsidRDefault="007322E7" w:rsidP="007322E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36" w:type="pct"/>
            <w:vAlign w:val="center"/>
          </w:tcPr>
          <w:p w:rsidR="007322E7" w:rsidRPr="007322E7" w:rsidRDefault="008C0DBA" w:rsidP="007322E7">
            <w:pPr>
              <w:keepNext/>
              <w:tabs>
                <w:tab w:val="left" w:pos="1701"/>
              </w:tabs>
              <w:ind w:left="180" w:right="98"/>
              <w:outlineLvl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Reinserimento sociale e lavorativo</w:t>
            </w:r>
          </w:p>
        </w:tc>
        <w:tc>
          <w:tcPr>
            <w:tcW w:w="576" w:type="pct"/>
            <w:vAlign w:val="center"/>
          </w:tcPr>
          <w:p w:rsidR="007322E7" w:rsidRPr="007322E7" w:rsidRDefault="008C0DBA" w:rsidP="003D248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9/12</w:t>
            </w:r>
            <w:r w:rsidR="007322E7" w:rsidRPr="007322E7">
              <w:rPr>
                <w:rFonts w:ascii="Arial" w:eastAsia="Arial Unicode MS" w:hAnsi="Arial" w:cs="Arial"/>
                <w:sz w:val="22"/>
                <w:szCs w:val="22"/>
              </w:rPr>
              <w:t xml:space="preserve"> mesi</w:t>
            </w:r>
          </w:p>
        </w:tc>
        <w:tc>
          <w:tcPr>
            <w:tcW w:w="2499" w:type="pct"/>
            <w:vAlign w:val="center"/>
          </w:tcPr>
          <w:p w:rsidR="007322E7" w:rsidRPr="007322E7" w:rsidRDefault="008C0DBA" w:rsidP="007322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Messa in atto delle risorse acquisite, consolidamento dell’autonomia personale, definizione di un progetto di vita, inserimento lavorativo</w:t>
            </w:r>
          </w:p>
        </w:tc>
      </w:tr>
    </w:tbl>
    <w:p w:rsidR="00762222" w:rsidRDefault="00762222" w:rsidP="007C49CC">
      <w:pPr>
        <w:tabs>
          <w:tab w:val="left" w:pos="7470"/>
        </w:tabs>
      </w:pPr>
    </w:p>
    <w:p w:rsidR="008C0DBA" w:rsidRDefault="008C0DBA" w:rsidP="007C49CC">
      <w:pPr>
        <w:tabs>
          <w:tab w:val="left" w:pos="7470"/>
        </w:tabs>
      </w:pPr>
    </w:p>
    <w:p w:rsidR="008C0DBA" w:rsidRDefault="008C0DBA" w:rsidP="007C49CC">
      <w:pPr>
        <w:tabs>
          <w:tab w:val="left" w:pos="7470"/>
        </w:tabs>
      </w:pPr>
    </w:p>
    <w:p w:rsidR="008C0DBA" w:rsidRDefault="008C0DBA" w:rsidP="007C49CC">
      <w:pPr>
        <w:tabs>
          <w:tab w:val="left" w:pos="7470"/>
        </w:tabs>
      </w:pPr>
    </w:p>
    <w:p w:rsidR="008C0DBA" w:rsidRDefault="008C0DBA" w:rsidP="00F36110">
      <w:pPr>
        <w:pStyle w:val="Corpotesto"/>
        <w:ind w:right="140"/>
        <w:jc w:val="both"/>
        <w:rPr>
          <w:rFonts w:ascii="Arial" w:hAnsi="Arial" w:cs="Arial"/>
          <w:b/>
          <w:i w:val="0"/>
          <w:iCs w:val="0"/>
          <w:sz w:val="22"/>
          <w:szCs w:val="22"/>
        </w:rPr>
      </w:pPr>
    </w:p>
    <w:p w:rsidR="00F36110" w:rsidRDefault="00E94BD2" w:rsidP="00F36110">
      <w:pPr>
        <w:pStyle w:val="Corpotesto"/>
        <w:ind w:right="140"/>
        <w:jc w:val="both"/>
        <w:rPr>
          <w:rFonts w:ascii="Arial" w:hAnsi="Arial" w:cs="Arial"/>
          <w:b/>
          <w:i w:val="0"/>
          <w:iCs w:val="0"/>
          <w:sz w:val="22"/>
          <w:szCs w:val="22"/>
        </w:rPr>
      </w:pPr>
      <w:r>
        <w:rPr>
          <w:rFonts w:ascii="Arial" w:hAnsi="Arial" w:cs="Arial"/>
          <w:b/>
          <w:i w:val="0"/>
          <w:iCs w:val="0"/>
          <w:sz w:val="22"/>
          <w:szCs w:val="22"/>
        </w:rPr>
        <w:t>3</w:t>
      </w:r>
      <w:r w:rsidR="00F36110">
        <w:rPr>
          <w:rFonts w:ascii="Arial" w:hAnsi="Arial" w:cs="Arial"/>
          <w:b/>
          <w:i w:val="0"/>
          <w:iCs w:val="0"/>
          <w:sz w:val="22"/>
          <w:szCs w:val="22"/>
        </w:rPr>
        <w:t>.3  Programma Giornaliero (giornata t</w:t>
      </w:r>
      <w:r w:rsidR="00F36110" w:rsidRPr="00F36110">
        <w:rPr>
          <w:rFonts w:ascii="Arial" w:hAnsi="Arial" w:cs="Arial"/>
          <w:b/>
          <w:i w:val="0"/>
          <w:iCs w:val="0"/>
          <w:sz w:val="22"/>
          <w:szCs w:val="22"/>
        </w:rPr>
        <w:t>ipo)</w:t>
      </w:r>
    </w:p>
    <w:p w:rsidR="00F36110" w:rsidRDefault="00F36110" w:rsidP="00F36110">
      <w:pPr>
        <w:pStyle w:val="Corpotesto"/>
        <w:ind w:right="140"/>
        <w:jc w:val="both"/>
        <w:rPr>
          <w:rFonts w:ascii="Arial" w:hAnsi="Arial" w:cs="Arial"/>
          <w:b/>
          <w:i w:val="0"/>
          <w:iCs w:val="0"/>
          <w:sz w:val="22"/>
          <w:szCs w:val="22"/>
        </w:rPr>
      </w:pPr>
    </w:p>
    <w:p w:rsidR="00F36110" w:rsidRPr="00F36110" w:rsidRDefault="00F36110" w:rsidP="00F36110">
      <w:pPr>
        <w:pStyle w:val="Corpotesto"/>
        <w:ind w:right="140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1934"/>
        <w:gridCol w:w="6119"/>
      </w:tblGrid>
      <w:tr w:rsidR="008C0DBA" w:rsidRPr="000714D2" w:rsidTr="008C0DBA">
        <w:trPr>
          <w:trHeight w:val="186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lang w:eastAsia="it-IT"/>
              </w:rPr>
              <w:t>ORARI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lang w:eastAsia="it-IT"/>
              </w:rPr>
              <w:t>ATTIVITA’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lang w:eastAsia="it-IT"/>
              </w:rPr>
              <w:t>DESCRIZIONE</w:t>
            </w:r>
          </w:p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8C0DBA" w:rsidRPr="000714D2" w:rsidTr="008C0DBA">
        <w:trPr>
          <w:trHeight w:val="288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7.30/8.00</w:t>
            </w:r>
          </w:p>
        </w:tc>
        <w:tc>
          <w:tcPr>
            <w:tcW w:w="9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Sveglia</w:t>
            </w:r>
          </w:p>
        </w:tc>
        <w:tc>
          <w:tcPr>
            <w:tcW w:w="3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714D2">
              <w:rPr>
                <w:rFonts w:ascii="Arial" w:eastAsia="Times New Roman" w:hAnsi="Arial" w:cs="Arial"/>
                <w:lang w:eastAsia="it-IT"/>
              </w:rPr>
              <w:t>Tutti gli utenti si svegliano e si preparano per la colazione</w:t>
            </w:r>
          </w:p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0DBA" w:rsidRPr="000714D2" w:rsidTr="008C0DBA">
        <w:trPr>
          <w:trHeight w:val="186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8.30/8.45</w:t>
            </w:r>
          </w:p>
        </w:tc>
        <w:tc>
          <w:tcPr>
            <w:tcW w:w="9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Colazione</w:t>
            </w:r>
          </w:p>
        </w:tc>
        <w:tc>
          <w:tcPr>
            <w:tcW w:w="312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714D2">
              <w:rPr>
                <w:rFonts w:ascii="Arial" w:eastAsia="Times New Roman" w:hAnsi="Arial" w:cs="Arial"/>
                <w:lang w:eastAsia="it-IT"/>
              </w:rPr>
              <w:t>Tutti gli utenti consumano il pasto in sala mensa</w:t>
            </w:r>
          </w:p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0DBA" w:rsidRPr="000714D2" w:rsidTr="008C0DBA">
        <w:trPr>
          <w:trHeight w:val="66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8.45/9.00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Terapie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714D2">
              <w:rPr>
                <w:rFonts w:ascii="Arial" w:eastAsia="Times New Roman" w:hAnsi="Arial" w:cs="Arial"/>
                <w:lang w:eastAsia="it-IT"/>
              </w:rPr>
              <w:t>Si provvede all’auto-somministrazione dei farmaci</w:t>
            </w:r>
          </w:p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0DBA" w:rsidRPr="000714D2" w:rsidTr="008C0DBA">
        <w:trPr>
          <w:trHeight w:val="66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9.00/10.30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Pulizia e riordino degli ambienti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714D2">
              <w:rPr>
                <w:rFonts w:ascii="Arial" w:eastAsia="Times New Roman" w:hAnsi="Arial" w:cs="Arial"/>
                <w:lang w:eastAsia="it-IT"/>
              </w:rPr>
              <w:t>Tutti gli utenti si occupano delle pulizie della casa e dell’ordine delle camere da letto. Alla fine dei turni è previsto un giro di controllo da parte degli operatori</w:t>
            </w:r>
          </w:p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0DBA" w:rsidRPr="000714D2" w:rsidTr="008C0DBA">
        <w:trPr>
          <w:trHeight w:val="66"/>
        </w:trPr>
        <w:tc>
          <w:tcPr>
            <w:tcW w:w="8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10.30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Pausa caffè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0DBA" w:rsidRPr="000714D2" w:rsidTr="008C0DBA">
        <w:trPr>
          <w:trHeight w:val="66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10.30/12.00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Attività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714D2">
              <w:rPr>
                <w:rFonts w:ascii="Arial" w:eastAsia="Times New Roman" w:hAnsi="Arial" w:cs="Arial"/>
                <w:lang w:eastAsia="it-IT"/>
              </w:rPr>
              <w:t>Attività atelieristiche- attività di fitness o sportive all’esterno della struttura, riunioni tematiche o organizzative, uscite terapeutiche. Una volta alla settimana sono previste attività di pulizia approfondita della casa</w:t>
            </w:r>
          </w:p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0DBA" w:rsidRPr="000714D2" w:rsidTr="008C0DBA">
        <w:trPr>
          <w:trHeight w:val="192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12.00/12.45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Pranzo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714D2">
              <w:rPr>
                <w:rFonts w:ascii="Arial" w:eastAsia="Times New Roman" w:hAnsi="Arial" w:cs="Arial"/>
                <w:lang w:eastAsia="it-IT"/>
              </w:rPr>
              <w:t>Organizzazione della sala e pranzo tutti insieme.</w:t>
            </w:r>
          </w:p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0DBA" w:rsidRPr="000714D2" w:rsidTr="008C0DBA">
        <w:trPr>
          <w:trHeight w:val="98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mallCap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smallCaps/>
                <w:lang w:eastAsia="it-IT"/>
              </w:rPr>
              <w:t>12.45/13.15</w:t>
            </w:r>
          </w:p>
          <w:p w:rsidR="008C0DBA" w:rsidRPr="000714D2" w:rsidRDefault="008C0DBA" w:rsidP="008C0DB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Terapie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714D2">
              <w:rPr>
                <w:rFonts w:ascii="Arial" w:eastAsia="Times New Roman" w:hAnsi="Arial" w:cs="Arial"/>
                <w:lang w:eastAsia="it-IT"/>
              </w:rPr>
              <w:t>Si provvede all’auto-somministrazione dei farmaci</w:t>
            </w:r>
          </w:p>
        </w:tc>
      </w:tr>
      <w:tr w:rsidR="008C0DBA" w:rsidRPr="000714D2" w:rsidTr="008C0DBA">
        <w:trPr>
          <w:trHeight w:val="98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mallCap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smallCaps/>
                <w:lang w:eastAsia="it-IT"/>
              </w:rPr>
              <w:t>13.00/15.00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Pulizie cucina  tempo libero, riposo.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714D2">
              <w:rPr>
                <w:rFonts w:ascii="Arial" w:eastAsia="Times New Roman" w:hAnsi="Arial" w:cs="Arial"/>
                <w:lang w:eastAsia="it-IT"/>
              </w:rPr>
              <w:t>A turni settimanali gli utenti si occupano della pulizia della  sala da pranzo. Possibilità di utilizzo della sala TV e dei computer.</w:t>
            </w:r>
          </w:p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0DBA" w:rsidRPr="000714D2" w:rsidTr="008C0DBA">
        <w:trPr>
          <w:trHeight w:val="479"/>
        </w:trPr>
        <w:tc>
          <w:tcPr>
            <w:tcW w:w="8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15.00/18.00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Ripresa attività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714D2">
              <w:rPr>
                <w:rFonts w:ascii="Arial" w:eastAsia="Times New Roman" w:hAnsi="Arial" w:cs="Arial"/>
                <w:lang w:eastAsia="it-IT"/>
              </w:rPr>
              <w:t>Gruppi terapeutici, colloqui individuali, e nel caso non fossero previste attività terapeutiche, possibilità di utilizzo della sala TV/computer. Cineforum, uscite terapeutiche, palestra, atelier.</w:t>
            </w:r>
          </w:p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0DBA" w:rsidRPr="000714D2" w:rsidTr="008C0DBA">
        <w:trPr>
          <w:trHeight w:val="197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18.00/19.00</w:t>
            </w:r>
          </w:p>
        </w:tc>
        <w:tc>
          <w:tcPr>
            <w:tcW w:w="98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Tempo libero</w:t>
            </w:r>
          </w:p>
        </w:tc>
        <w:tc>
          <w:tcPr>
            <w:tcW w:w="312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0DBA" w:rsidRPr="000714D2" w:rsidTr="008C0DBA">
        <w:trPr>
          <w:trHeight w:val="66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19.15/20.00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Cena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714D2">
              <w:rPr>
                <w:rFonts w:ascii="Arial" w:eastAsia="Times New Roman" w:hAnsi="Arial" w:cs="Arial"/>
                <w:lang w:eastAsia="it-IT"/>
              </w:rPr>
              <w:t>Organizzazione della sala e cena tutti insieme. A turni settimanali gli utenti si occupano della pulizia della  sala da pranzo</w:t>
            </w:r>
          </w:p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0DBA" w:rsidRPr="000714D2" w:rsidTr="008C0DBA">
        <w:trPr>
          <w:trHeight w:val="66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20.00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Terapie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C0DBA" w:rsidRPr="000714D2" w:rsidTr="008C0DBA">
        <w:trPr>
          <w:trHeight w:val="186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21.00</w:t>
            </w:r>
          </w:p>
          <w:p w:rsidR="008C0DBA" w:rsidRPr="000714D2" w:rsidRDefault="008C0DBA" w:rsidP="008C0D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Serata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714D2">
              <w:rPr>
                <w:rFonts w:ascii="Arial" w:eastAsia="Times New Roman" w:hAnsi="Arial" w:cs="Arial"/>
                <w:lang w:eastAsia="it-IT"/>
              </w:rPr>
              <w:t>Lettura libri, televisione, giochi di società, ecc.</w:t>
            </w:r>
          </w:p>
        </w:tc>
      </w:tr>
      <w:tr w:rsidR="008C0DBA" w:rsidRPr="000714D2" w:rsidTr="008C0DBA">
        <w:trPr>
          <w:trHeight w:val="101"/>
        </w:trPr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22.00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14D2">
              <w:rPr>
                <w:rFonts w:ascii="Arial" w:eastAsia="Times New Roman" w:hAnsi="Arial" w:cs="Arial"/>
                <w:b/>
                <w:bCs/>
                <w:lang w:eastAsia="it-IT"/>
              </w:rPr>
              <w:t>Fine giornata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BA" w:rsidRPr="000714D2" w:rsidRDefault="008C0DBA" w:rsidP="008C0DBA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714D2">
              <w:rPr>
                <w:rFonts w:ascii="Arial" w:eastAsia="Times New Roman" w:hAnsi="Arial" w:cs="Arial"/>
                <w:lang w:eastAsia="it-IT"/>
              </w:rPr>
              <w:t>A fine serata ci si ritira in stanza da letto.</w:t>
            </w:r>
          </w:p>
        </w:tc>
      </w:tr>
    </w:tbl>
    <w:p w:rsidR="00762222" w:rsidRDefault="00762222" w:rsidP="007C49CC">
      <w:pPr>
        <w:tabs>
          <w:tab w:val="left" w:pos="7470"/>
        </w:tabs>
      </w:pPr>
    </w:p>
    <w:p w:rsidR="00F36110" w:rsidRPr="00F36110" w:rsidRDefault="00E94BD2" w:rsidP="00F36110">
      <w:pPr>
        <w:pStyle w:val="Corpotesto"/>
        <w:tabs>
          <w:tab w:val="left" w:pos="1701"/>
        </w:tabs>
        <w:ind w:right="140"/>
        <w:jc w:val="both"/>
        <w:rPr>
          <w:rFonts w:ascii="Arial" w:hAnsi="Arial" w:cs="Arial"/>
          <w:b/>
          <w:i w:val="0"/>
          <w:iCs w:val="0"/>
          <w:caps/>
          <w:sz w:val="22"/>
          <w:szCs w:val="22"/>
          <w:u w:val="single"/>
        </w:rPr>
      </w:pPr>
      <w:r>
        <w:rPr>
          <w:rFonts w:ascii="Arial" w:hAnsi="Arial" w:cs="Arial"/>
          <w:b/>
          <w:i w:val="0"/>
          <w:iCs w:val="0"/>
          <w:caps/>
          <w:sz w:val="22"/>
          <w:szCs w:val="22"/>
        </w:rPr>
        <w:t>4</w:t>
      </w:r>
      <w:r w:rsidR="00F36110" w:rsidRPr="00636FFA">
        <w:rPr>
          <w:rFonts w:ascii="Arial" w:hAnsi="Arial" w:cs="Arial"/>
          <w:b/>
          <w:i w:val="0"/>
          <w:iCs w:val="0"/>
          <w:caps/>
          <w:sz w:val="22"/>
          <w:szCs w:val="22"/>
        </w:rPr>
        <w:t xml:space="preserve">. </w:t>
      </w:r>
      <w:r w:rsidR="00F36110" w:rsidRPr="00F36110">
        <w:rPr>
          <w:rFonts w:ascii="Arial" w:hAnsi="Arial" w:cs="Arial"/>
          <w:b/>
          <w:i w:val="0"/>
          <w:iCs w:val="0"/>
          <w:caps/>
          <w:sz w:val="22"/>
          <w:szCs w:val="22"/>
          <w:u w:val="single"/>
        </w:rPr>
        <w:t>ARTICOLAZIONE ORGANIZZATIVA</w:t>
      </w:r>
    </w:p>
    <w:p w:rsidR="00F36110" w:rsidRDefault="00F36110" w:rsidP="00F36110">
      <w:pPr>
        <w:jc w:val="both"/>
        <w:rPr>
          <w:rFonts w:ascii="Arial" w:hAnsi="Arial" w:cs="Arial"/>
        </w:rPr>
      </w:pPr>
    </w:p>
    <w:p w:rsidR="00F36110" w:rsidRDefault="008C0DBA" w:rsidP="00F361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Nell</w:t>
      </w:r>
      <w:r w:rsidR="00F36110" w:rsidRPr="00F36110">
        <w:rPr>
          <w:rFonts w:ascii="Arial" w:hAnsi="Arial" w:cs="Arial"/>
        </w:rPr>
        <w:t xml:space="preserve">’equipe della Comunità </w:t>
      </w:r>
      <w:r>
        <w:rPr>
          <w:rFonts w:ascii="Arial" w:hAnsi="Arial" w:cs="Arial"/>
        </w:rPr>
        <w:t>di Mancasale</w:t>
      </w:r>
      <w:r w:rsidR="00F36110" w:rsidRPr="00F361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gli operatori sono</w:t>
      </w:r>
      <w:r w:rsidR="00F36110" w:rsidRPr="00F36110">
        <w:rPr>
          <w:rFonts w:ascii="Arial" w:hAnsi="Arial" w:cs="Arial"/>
        </w:rPr>
        <w:t xml:space="preserve"> principalmente Educa</w:t>
      </w:r>
      <w:r>
        <w:rPr>
          <w:rFonts w:ascii="Arial" w:hAnsi="Arial" w:cs="Arial"/>
        </w:rPr>
        <w:t xml:space="preserve">tori Professionali e Psicologi </w:t>
      </w:r>
      <w:r w:rsidR="002A3B04">
        <w:rPr>
          <w:rFonts w:ascii="Arial" w:hAnsi="Arial" w:cs="Arial"/>
        </w:rPr>
        <w:t xml:space="preserve">o posseggono Riqualifica Regionale </w:t>
      </w:r>
      <w:r w:rsidR="00F36110" w:rsidRPr="00F36110">
        <w:rPr>
          <w:rFonts w:ascii="Arial" w:hAnsi="Arial" w:cs="Arial"/>
        </w:rPr>
        <w:t>con esper</w:t>
      </w:r>
      <w:r>
        <w:rPr>
          <w:rFonts w:ascii="Arial" w:hAnsi="Arial" w:cs="Arial"/>
        </w:rPr>
        <w:t>ienza pluriennale nel settore</w:t>
      </w:r>
      <w:r w:rsidR="00F36110" w:rsidRPr="00F36110">
        <w:rPr>
          <w:rFonts w:ascii="Arial" w:hAnsi="Arial" w:cs="Arial"/>
        </w:rPr>
        <w:t xml:space="preserve">. </w:t>
      </w:r>
      <w:r w:rsidR="00F36110">
        <w:rPr>
          <w:rFonts w:ascii="Arial" w:hAnsi="Arial" w:cs="Arial"/>
        </w:rPr>
        <w:t>Tutti sono opportunamente formati e messi in condizione di esprimere una sintesi fra le capacità umane  e quelle professionali.</w:t>
      </w:r>
    </w:p>
    <w:p w:rsidR="00F36110" w:rsidRPr="00F36110" w:rsidRDefault="00475AC1" w:rsidP="00F36110">
      <w:pPr>
        <w:jc w:val="both"/>
        <w:rPr>
          <w:rFonts w:ascii="Arial" w:hAnsi="Arial" w:cs="Arial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4624550F" wp14:editId="7ADFF6FD">
            <wp:extent cx="6010275" cy="5581650"/>
            <wp:effectExtent l="0" t="57150" r="0" b="57150"/>
            <wp:docPr id="4" name="Diagram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762222" w:rsidRDefault="00762222" w:rsidP="00F36110">
      <w:pPr>
        <w:tabs>
          <w:tab w:val="left" w:pos="7470"/>
        </w:tabs>
        <w:jc w:val="both"/>
      </w:pPr>
    </w:p>
    <w:p w:rsidR="006B74D3" w:rsidRPr="006B74D3" w:rsidRDefault="00E94BD2" w:rsidP="006B74D3">
      <w:pPr>
        <w:pStyle w:val="Titolo2"/>
        <w:suppressAutoHyphens/>
        <w:autoSpaceDE/>
        <w:autoSpaceDN/>
        <w:spacing w:before="600" w:after="120"/>
        <w:ind w:firstLine="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>5</w:t>
      </w:r>
      <w:r w:rsidR="006B74D3" w:rsidRPr="00636FFA">
        <w:rPr>
          <w:b/>
          <w:sz w:val="22"/>
          <w:szCs w:val="22"/>
        </w:rPr>
        <w:t xml:space="preserve">.  </w:t>
      </w:r>
      <w:r w:rsidR="006B74D3" w:rsidRPr="006B74D3">
        <w:rPr>
          <w:b/>
          <w:sz w:val="22"/>
          <w:szCs w:val="22"/>
          <w:u w:val="single"/>
        </w:rPr>
        <w:t>REGOLAMENTO</w:t>
      </w:r>
    </w:p>
    <w:p w:rsidR="006B74D3" w:rsidRPr="006B74D3" w:rsidRDefault="006B74D3" w:rsidP="006B74D3">
      <w:pPr>
        <w:spacing w:after="0"/>
        <w:jc w:val="both"/>
        <w:rPr>
          <w:rFonts w:ascii="Arial" w:eastAsia="Arial Unicode MS" w:hAnsi="Arial" w:cs="Arial"/>
          <w:lang w:eastAsia="it-IT"/>
        </w:rPr>
      </w:pPr>
      <w:r w:rsidRPr="006B74D3">
        <w:rPr>
          <w:rFonts w:ascii="Arial" w:eastAsia="Arial Unicode MS" w:hAnsi="Arial" w:cs="Arial"/>
          <w:lang w:eastAsia="it-IT"/>
        </w:rPr>
        <w:t>Nel programma terapeutico è previsto un sistema di regole finalizzato al confronto nel gruppo dei residenti rispetto alla qualità delle relazioni (operatore-utente, utente-utente), alla capacità di rimanere all'interno di limiti pre-stabiliti e all'introiezione di un quadro normativo che favorisca la futura autonomia.</w:t>
      </w:r>
    </w:p>
    <w:p w:rsidR="006B74D3" w:rsidRPr="006B74D3" w:rsidRDefault="006B74D3" w:rsidP="006B74D3">
      <w:pPr>
        <w:spacing w:after="0"/>
        <w:jc w:val="both"/>
        <w:rPr>
          <w:rFonts w:ascii="Arial" w:eastAsia="Arial Unicode MS" w:hAnsi="Arial" w:cs="Arial"/>
          <w:lang w:eastAsia="it-IT"/>
        </w:rPr>
      </w:pPr>
      <w:r w:rsidRPr="006B74D3">
        <w:rPr>
          <w:rFonts w:ascii="Arial" w:eastAsia="Arial Unicode MS" w:hAnsi="Arial" w:cs="Arial"/>
          <w:lang w:eastAsia="it-IT"/>
        </w:rPr>
        <w:t xml:space="preserve">Le regole fondamentali del percorso terapeutico sono: </w:t>
      </w:r>
    </w:p>
    <w:p w:rsidR="006B74D3" w:rsidRPr="006B74D3" w:rsidRDefault="006B74D3" w:rsidP="006B74D3">
      <w:pPr>
        <w:spacing w:after="0"/>
        <w:jc w:val="both"/>
        <w:rPr>
          <w:rFonts w:ascii="Arial" w:eastAsia="Arial Unicode MS" w:hAnsi="Arial" w:cs="Arial"/>
          <w:lang w:eastAsia="it-IT"/>
        </w:rPr>
      </w:pPr>
    </w:p>
    <w:p w:rsidR="006B74D3" w:rsidRPr="006B74D3" w:rsidRDefault="006B74D3" w:rsidP="006B74D3">
      <w:pPr>
        <w:numPr>
          <w:ilvl w:val="0"/>
          <w:numId w:val="5"/>
        </w:numPr>
        <w:spacing w:after="0"/>
        <w:jc w:val="both"/>
        <w:rPr>
          <w:rFonts w:ascii="Arial" w:eastAsia="Arial Unicode MS" w:hAnsi="Arial" w:cs="Arial"/>
          <w:lang w:eastAsia="it-IT"/>
        </w:rPr>
      </w:pPr>
      <w:r w:rsidRPr="006B74D3">
        <w:rPr>
          <w:rFonts w:ascii="Arial" w:eastAsia="Arial Unicode MS" w:hAnsi="Arial" w:cs="Arial"/>
          <w:lang w:eastAsia="it-IT"/>
        </w:rPr>
        <w:t xml:space="preserve">astinenza da sostanze stupefacenti e psicoattive (salvo prescrizione medica), per tutta la durata del percorso terapeutico (sono previsti controlli dei metaboliti urinari) </w:t>
      </w:r>
    </w:p>
    <w:p w:rsidR="006B74D3" w:rsidRPr="006B74D3" w:rsidRDefault="006B74D3" w:rsidP="006B74D3">
      <w:pPr>
        <w:numPr>
          <w:ilvl w:val="0"/>
          <w:numId w:val="5"/>
        </w:numPr>
        <w:spacing w:after="0"/>
        <w:jc w:val="both"/>
        <w:rPr>
          <w:rFonts w:ascii="Arial" w:eastAsia="Arial Unicode MS" w:hAnsi="Arial" w:cs="Arial"/>
          <w:lang w:eastAsia="it-IT"/>
        </w:rPr>
      </w:pPr>
      <w:r w:rsidRPr="006B74D3">
        <w:rPr>
          <w:rFonts w:ascii="Arial" w:eastAsia="Arial Unicode MS" w:hAnsi="Arial" w:cs="Arial"/>
          <w:lang w:eastAsia="it-IT"/>
        </w:rPr>
        <w:t xml:space="preserve">non è ammessa alcun tipo di violenza nei confronti di persone e/o cose </w:t>
      </w:r>
    </w:p>
    <w:p w:rsidR="006B74D3" w:rsidRPr="006B74D3" w:rsidRDefault="006B74D3" w:rsidP="006B74D3">
      <w:pPr>
        <w:numPr>
          <w:ilvl w:val="0"/>
          <w:numId w:val="5"/>
        </w:numPr>
        <w:spacing w:after="0"/>
        <w:jc w:val="both"/>
        <w:rPr>
          <w:rFonts w:ascii="Arial" w:eastAsia="Arial Unicode MS" w:hAnsi="Arial" w:cs="Arial"/>
          <w:lang w:eastAsia="it-IT"/>
        </w:rPr>
      </w:pPr>
      <w:r w:rsidRPr="006B74D3">
        <w:rPr>
          <w:rFonts w:ascii="Arial" w:eastAsia="Arial Unicode MS" w:hAnsi="Arial" w:cs="Arial"/>
          <w:lang w:eastAsia="it-IT"/>
        </w:rPr>
        <w:t>divieto di allontanarsi dai centri senza l’autorizzazione degli operatori</w:t>
      </w:r>
    </w:p>
    <w:p w:rsidR="006B74D3" w:rsidRPr="006B74D3" w:rsidRDefault="006B74D3" w:rsidP="006B74D3">
      <w:pPr>
        <w:spacing w:after="0"/>
        <w:ind w:left="360"/>
        <w:jc w:val="both"/>
        <w:rPr>
          <w:rFonts w:ascii="Arial" w:eastAsia="Arial Unicode MS" w:hAnsi="Arial" w:cs="Arial"/>
          <w:lang w:eastAsia="it-IT"/>
        </w:rPr>
      </w:pPr>
    </w:p>
    <w:p w:rsidR="006B74D3" w:rsidRPr="006B74D3" w:rsidRDefault="006B74D3" w:rsidP="006B74D3">
      <w:pPr>
        <w:spacing w:after="0"/>
        <w:jc w:val="both"/>
        <w:rPr>
          <w:rFonts w:ascii="Arial" w:eastAsia="Arial Unicode MS" w:hAnsi="Arial" w:cs="Arial"/>
          <w:lang w:eastAsia="it-IT"/>
        </w:rPr>
      </w:pPr>
      <w:r w:rsidRPr="006B74D3">
        <w:rPr>
          <w:rFonts w:ascii="Arial" w:eastAsia="Arial Unicode MS" w:hAnsi="Arial" w:cs="Arial"/>
          <w:lang w:eastAsia="it-IT"/>
        </w:rPr>
        <w:t>E' previsto inoltre un regolamento interno molto articolato, che norma l'attività quotidiana e che permette un corretto utilizzo degli spazi della struttura e dei tempi previsti dal programma.</w:t>
      </w:r>
    </w:p>
    <w:p w:rsidR="006B74D3" w:rsidRPr="006B74D3" w:rsidRDefault="006B74D3" w:rsidP="006B74D3">
      <w:pPr>
        <w:tabs>
          <w:tab w:val="left" w:pos="7470"/>
        </w:tabs>
      </w:pPr>
    </w:p>
    <w:p w:rsidR="00762222" w:rsidRPr="006B74D3" w:rsidRDefault="00E94BD2" w:rsidP="007C49CC">
      <w:pPr>
        <w:tabs>
          <w:tab w:val="left" w:pos="7470"/>
        </w:tabs>
        <w:rPr>
          <w:u w:val="single"/>
        </w:rPr>
      </w:pPr>
      <w:r>
        <w:rPr>
          <w:rFonts w:ascii="Arial" w:hAnsi="Arial" w:cs="Arial"/>
          <w:b/>
        </w:rPr>
        <w:t>6</w:t>
      </w:r>
      <w:r w:rsidR="006B74D3" w:rsidRPr="00636FFA">
        <w:rPr>
          <w:rFonts w:ascii="Arial" w:hAnsi="Arial" w:cs="Arial"/>
          <w:b/>
        </w:rPr>
        <w:t xml:space="preserve">.  </w:t>
      </w:r>
      <w:r w:rsidR="006B74D3" w:rsidRPr="006B74D3">
        <w:rPr>
          <w:rFonts w:ascii="Arial" w:hAnsi="Arial" w:cs="Arial"/>
          <w:b/>
          <w:u w:val="single"/>
        </w:rPr>
        <w:t>MODALITA’ DI ACCESSO IN STRUTTURA</w:t>
      </w:r>
    </w:p>
    <w:p w:rsidR="006B74D3" w:rsidRDefault="006B74D3" w:rsidP="006B74D3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L’accesso in struttura residenziale, può avvenire attraverso le seguenti modalità:</w:t>
      </w:r>
    </w:p>
    <w:p w:rsidR="006B74D3" w:rsidRDefault="006B74D3" w:rsidP="006B74D3">
      <w:pPr>
        <w:numPr>
          <w:ilvl w:val="0"/>
          <w:numId w:val="6"/>
        </w:numPr>
        <w:spacing w:after="0" w:line="240" w:lineRule="auto"/>
        <w:ind w:left="567" w:right="14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invio del Ser.T</w:t>
      </w:r>
      <w:r w:rsidR="002A3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residenza  </w:t>
      </w:r>
    </w:p>
    <w:p w:rsidR="006B74D3" w:rsidRDefault="006B74D3" w:rsidP="006B74D3">
      <w:pPr>
        <w:ind w:left="709" w:right="140"/>
        <w:jc w:val="both"/>
        <w:rPr>
          <w:rFonts w:ascii="Arial" w:hAnsi="Arial" w:cs="Arial"/>
        </w:rPr>
      </w:pPr>
    </w:p>
    <w:p w:rsidR="006B74D3" w:rsidRDefault="006B74D3" w:rsidP="006B74D3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L’accesso è subordinato all’autorizzazione del Servizio per le Tossicodipendenze di residenza del richiedente.</w:t>
      </w:r>
    </w:p>
    <w:p w:rsidR="006B74D3" w:rsidRDefault="006B74D3" w:rsidP="006B74D3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Prima dell’ingresso sarà effettuata u</w:t>
      </w:r>
      <w:r w:rsidR="002A3B04">
        <w:rPr>
          <w:rFonts w:ascii="Arial" w:hAnsi="Arial" w:cs="Arial"/>
        </w:rPr>
        <w:t>na valutazione congiunta Ser.T.</w:t>
      </w:r>
      <w:r>
        <w:rPr>
          <w:rFonts w:ascii="Arial" w:hAnsi="Arial" w:cs="Arial"/>
        </w:rPr>
        <w:t xml:space="preserve"> invianti, Utente, Comunità, indirizzata ad individuare il programma personalizzato più idoneo alle esigenze e problematiche dell’utente.</w:t>
      </w:r>
    </w:p>
    <w:p w:rsidR="006B74D3" w:rsidRDefault="006B74D3" w:rsidP="006B74D3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A scopo preventivo, prima dell’ingresso in Comunità Residenziale, sarà necessario sottoporsi ad una serie di esami clinici ed accertamenti. A tal fine, l’utente e gli invianti, saranno opportunamente  informati circa i necessari adempimenti da compiere tramite apposito elenco di documenti ed esami richiesti.</w:t>
      </w:r>
    </w:p>
    <w:p w:rsidR="006B74D3" w:rsidRDefault="006B74D3" w:rsidP="006B74D3">
      <w:pPr>
        <w:tabs>
          <w:tab w:val="left" w:pos="1134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62222" w:rsidRDefault="00762222" w:rsidP="007C49CC">
      <w:pPr>
        <w:tabs>
          <w:tab w:val="left" w:pos="7470"/>
        </w:tabs>
      </w:pPr>
    </w:p>
    <w:p w:rsidR="00762222" w:rsidRDefault="00762222" w:rsidP="007C49CC">
      <w:pPr>
        <w:tabs>
          <w:tab w:val="left" w:pos="7470"/>
        </w:tabs>
      </w:pPr>
    </w:p>
    <w:p w:rsidR="00762222" w:rsidRDefault="00762222" w:rsidP="007C49CC">
      <w:pPr>
        <w:tabs>
          <w:tab w:val="left" w:pos="7470"/>
        </w:tabs>
      </w:pPr>
    </w:p>
    <w:p w:rsidR="00762222" w:rsidRDefault="00762222" w:rsidP="007C49CC">
      <w:pPr>
        <w:tabs>
          <w:tab w:val="left" w:pos="7470"/>
        </w:tabs>
      </w:pPr>
    </w:p>
    <w:p w:rsidR="006B74D3" w:rsidRPr="00636FFA" w:rsidRDefault="00E94BD2" w:rsidP="006B74D3">
      <w:pPr>
        <w:tabs>
          <w:tab w:val="left" w:pos="1134"/>
        </w:tabs>
        <w:ind w:left="14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7</w:t>
      </w:r>
      <w:r w:rsidR="006B74D3" w:rsidRPr="00636FFA">
        <w:rPr>
          <w:rFonts w:ascii="Arial" w:hAnsi="Arial" w:cs="Arial"/>
          <w:b/>
          <w:bCs/>
        </w:rPr>
        <w:t xml:space="preserve">.  </w:t>
      </w:r>
      <w:r w:rsidR="006B74D3" w:rsidRPr="00636FFA">
        <w:rPr>
          <w:rFonts w:ascii="Arial" w:hAnsi="Arial" w:cs="Arial"/>
          <w:b/>
          <w:bCs/>
          <w:u w:val="single"/>
        </w:rPr>
        <w:t>DIRITTI E DOVERI</w:t>
      </w:r>
    </w:p>
    <w:p w:rsidR="00516B67" w:rsidRPr="00516B67" w:rsidRDefault="00E94BD2" w:rsidP="00516B67">
      <w:pPr>
        <w:tabs>
          <w:tab w:val="left" w:pos="1418"/>
        </w:tabs>
        <w:ind w:left="142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7</w:t>
      </w:r>
      <w:r w:rsidR="00516B67" w:rsidRPr="00516B67">
        <w:rPr>
          <w:rFonts w:ascii="Arial" w:eastAsia="Calibri" w:hAnsi="Arial" w:cs="Arial"/>
          <w:b/>
        </w:rPr>
        <w:t>.1</w:t>
      </w:r>
      <w:r w:rsidR="00516B67" w:rsidRPr="00516B67">
        <w:rPr>
          <w:rFonts w:ascii="Arial" w:eastAsia="Calibri" w:hAnsi="Arial" w:cs="Arial"/>
        </w:rPr>
        <w:t xml:space="preserve"> </w:t>
      </w:r>
      <w:r w:rsidR="00516B67" w:rsidRPr="00516B67">
        <w:rPr>
          <w:rFonts w:ascii="Arial" w:eastAsia="Calibri" w:hAnsi="Arial" w:cs="Arial"/>
          <w:b/>
        </w:rPr>
        <w:t>Diritti</w:t>
      </w:r>
    </w:p>
    <w:p w:rsidR="00516B67" w:rsidRPr="00516B67" w:rsidRDefault="00516B67" w:rsidP="00577E73">
      <w:pPr>
        <w:numPr>
          <w:ilvl w:val="0"/>
          <w:numId w:val="7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</w:rPr>
      </w:pPr>
      <w:r w:rsidRPr="00516B67">
        <w:rPr>
          <w:rFonts w:ascii="Arial" w:eastAsia="Calibri" w:hAnsi="Arial" w:cs="Arial"/>
        </w:rPr>
        <w:t>In comunità l’utente rimarrà per sua libera scelta, non sono permessi atteggiamenti coercitivi che ledono la libertà dell’individuo,  attraverso forme di violenza fisica e /o psicologica.</w:t>
      </w:r>
    </w:p>
    <w:p w:rsidR="00516B67" w:rsidRPr="00516B67" w:rsidRDefault="00516B67" w:rsidP="00577E73">
      <w:pPr>
        <w:numPr>
          <w:ilvl w:val="0"/>
          <w:numId w:val="7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</w:rPr>
      </w:pPr>
      <w:r w:rsidRPr="00516B67">
        <w:rPr>
          <w:rFonts w:ascii="Arial" w:eastAsia="Calibri" w:hAnsi="Arial" w:cs="Arial"/>
        </w:rPr>
        <w:t>L’utente ha diritto ad essere assistito e curato con premura ed attenzione, nel rispetto della dignità umana e delle proprie convinzioni morali, politiche e religiose.</w:t>
      </w:r>
    </w:p>
    <w:p w:rsidR="00516B67" w:rsidRPr="00516B67" w:rsidRDefault="00516B67" w:rsidP="00577E73">
      <w:pPr>
        <w:numPr>
          <w:ilvl w:val="0"/>
          <w:numId w:val="7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</w:rPr>
      </w:pPr>
      <w:r w:rsidRPr="00516B67">
        <w:rPr>
          <w:rFonts w:ascii="Arial" w:eastAsia="Calibri" w:hAnsi="Arial" w:cs="Arial"/>
        </w:rPr>
        <w:t xml:space="preserve">Partecipa alla scelta del percorso personalizzato che si concretizza nella stesura e la sottoscrizione di un programma </w:t>
      </w:r>
    </w:p>
    <w:p w:rsidR="00516B67" w:rsidRPr="00516B67" w:rsidRDefault="00516B67" w:rsidP="00577E73">
      <w:pPr>
        <w:numPr>
          <w:ilvl w:val="0"/>
          <w:numId w:val="7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</w:rPr>
      </w:pPr>
      <w:r w:rsidRPr="00516B67">
        <w:rPr>
          <w:rFonts w:ascii="Arial" w:eastAsia="Calibri" w:hAnsi="Arial" w:cs="Arial"/>
        </w:rPr>
        <w:t>Ha diritto ad ottenere informazioni dettagliate relative alle prestazioni ed al servizio.</w:t>
      </w:r>
    </w:p>
    <w:p w:rsidR="00516B67" w:rsidRPr="00516B67" w:rsidRDefault="00516B67" w:rsidP="00577E73">
      <w:pPr>
        <w:numPr>
          <w:ilvl w:val="0"/>
          <w:numId w:val="7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</w:rPr>
      </w:pPr>
      <w:r w:rsidRPr="00516B67">
        <w:rPr>
          <w:rFonts w:ascii="Arial" w:eastAsia="Calibri" w:hAnsi="Arial" w:cs="Arial"/>
        </w:rPr>
        <w:t>Ha diritto di ottenere dal personale che lo cura informazioni complete e comprensibili, in merito alla diagnosi della malattia, alla terapia proposta ed alla relativa prognosi.</w:t>
      </w:r>
    </w:p>
    <w:p w:rsidR="00516B67" w:rsidRPr="00516B67" w:rsidRDefault="00516B67" w:rsidP="00577E73">
      <w:pPr>
        <w:numPr>
          <w:ilvl w:val="0"/>
          <w:numId w:val="7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</w:rPr>
      </w:pPr>
      <w:r w:rsidRPr="00516B67">
        <w:rPr>
          <w:rFonts w:ascii="Arial" w:eastAsia="Calibri" w:hAnsi="Arial" w:cs="Arial"/>
        </w:rPr>
        <w:t>Ha diritto ad essere informato sulla possibilità di indagini e trattamenti alternativi, anche da eseguire in altre strutture.</w:t>
      </w:r>
    </w:p>
    <w:p w:rsidR="00516B67" w:rsidRPr="00516B67" w:rsidRDefault="00516B67" w:rsidP="00577E73">
      <w:pPr>
        <w:numPr>
          <w:ilvl w:val="0"/>
          <w:numId w:val="7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</w:rPr>
      </w:pPr>
      <w:r w:rsidRPr="00516B67">
        <w:rPr>
          <w:rFonts w:ascii="Arial" w:eastAsia="Calibri" w:hAnsi="Arial" w:cs="Arial"/>
        </w:rPr>
        <w:t>Ha diritto a proporre reclami ed essere informato sull’esito degli stessi.</w:t>
      </w:r>
    </w:p>
    <w:p w:rsidR="00516B67" w:rsidRPr="00516B67" w:rsidRDefault="00516B67" w:rsidP="00577E73">
      <w:pPr>
        <w:numPr>
          <w:ilvl w:val="0"/>
          <w:numId w:val="7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</w:rPr>
      </w:pPr>
      <w:r w:rsidRPr="00516B67">
        <w:rPr>
          <w:rFonts w:ascii="Arial" w:eastAsia="Calibri" w:hAnsi="Arial" w:cs="Arial"/>
        </w:rPr>
        <w:t>Ha diritto che i dati personali siano trattati in conformità alle normative sulla privacy e che la divulgazione dello stato di salute e/o di riabilitazione possa essere comunicato solo all’interessato o a persona da lui delegata così come specificato in scheda clinica, munita di documento di riconoscimento.</w:t>
      </w:r>
    </w:p>
    <w:p w:rsidR="00516B67" w:rsidRPr="00516B67" w:rsidRDefault="00516B67" w:rsidP="00577E73">
      <w:pPr>
        <w:tabs>
          <w:tab w:val="left" w:pos="1418"/>
        </w:tabs>
        <w:ind w:left="142"/>
        <w:jc w:val="both"/>
        <w:rPr>
          <w:rFonts w:ascii="Arial" w:eastAsia="Calibri" w:hAnsi="Arial" w:cs="Arial"/>
        </w:rPr>
      </w:pPr>
    </w:p>
    <w:p w:rsidR="00516B67" w:rsidRPr="00516B67" w:rsidRDefault="00E94BD2" w:rsidP="00577E73">
      <w:pPr>
        <w:tabs>
          <w:tab w:val="left" w:pos="1418"/>
        </w:tabs>
        <w:ind w:left="142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7</w:t>
      </w:r>
      <w:r w:rsidR="00516B67" w:rsidRPr="00516B67">
        <w:rPr>
          <w:rFonts w:ascii="Arial" w:eastAsia="Calibri" w:hAnsi="Arial" w:cs="Arial"/>
          <w:b/>
        </w:rPr>
        <w:t>.2</w:t>
      </w:r>
      <w:r w:rsidR="00516B67" w:rsidRPr="00516B67">
        <w:rPr>
          <w:rFonts w:ascii="Arial" w:eastAsia="Calibri" w:hAnsi="Arial" w:cs="Arial"/>
        </w:rPr>
        <w:t xml:space="preserve">  </w:t>
      </w:r>
      <w:r w:rsidR="00516B67" w:rsidRPr="00516B67">
        <w:rPr>
          <w:rFonts w:ascii="Arial" w:eastAsia="Calibri" w:hAnsi="Arial" w:cs="Arial"/>
          <w:b/>
        </w:rPr>
        <w:t>Doveri</w:t>
      </w:r>
    </w:p>
    <w:p w:rsidR="00516B67" w:rsidRPr="00516B67" w:rsidRDefault="00516B67" w:rsidP="00577E73">
      <w:pPr>
        <w:numPr>
          <w:ilvl w:val="0"/>
          <w:numId w:val="8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spacing w:val="-6"/>
        </w:rPr>
        <w:t>L’utente è tenuto a rispettare il Programma Terapeutico-Riabilitativo concordato all’ingresso, così come da programma personalizzato e da contratto d’ingresso, al rispetto delle norme contenute nel suddetto Regolamento Interno e collaborare nelle verifiche periodiche e alle eventuali revisioni.</w:t>
      </w:r>
    </w:p>
    <w:p w:rsidR="00516B67" w:rsidRPr="00516B67" w:rsidRDefault="00516B67" w:rsidP="00577E73">
      <w:pPr>
        <w:numPr>
          <w:ilvl w:val="0"/>
          <w:numId w:val="8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spacing w:val="-6"/>
        </w:rPr>
        <w:t>Ha il dovere di compartecipare alla cura e al mantenimento dell’ ambiente educativo secondo l’ottica del mutuo e reciproco aiuto tra pari.</w:t>
      </w:r>
    </w:p>
    <w:p w:rsidR="00516B67" w:rsidRPr="00516B67" w:rsidRDefault="00516B67" w:rsidP="00577E73">
      <w:pPr>
        <w:numPr>
          <w:ilvl w:val="0"/>
          <w:numId w:val="8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spacing w:val="-6"/>
        </w:rPr>
        <w:t>Ha il dovere di prendere parte alla salvaguardia e al rispetto delle norme di convivenza.</w:t>
      </w:r>
    </w:p>
    <w:p w:rsidR="00516B67" w:rsidRPr="00516B67" w:rsidRDefault="00516B67" w:rsidP="00577E73">
      <w:pPr>
        <w:numPr>
          <w:ilvl w:val="0"/>
          <w:numId w:val="8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spacing w:val="-6"/>
        </w:rPr>
        <w:t>Ha il divieto di introdurre e usare sostanze stupefacenti e alcool, nonché di esercitare atti di violenza sia fisica che verbale nelle sedi operative, pena  l’interruzione del programma riabilitativo.</w:t>
      </w:r>
    </w:p>
    <w:p w:rsidR="00516B67" w:rsidRPr="00516B67" w:rsidRDefault="00516B67" w:rsidP="00577E73">
      <w:pPr>
        <w:numPr>
          <w:ilvl w:val="0"/>
          <w:numId w:val="8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spacing w:val="-6"/>
        </w:rPr>
        <w:t>Ha il dovere di informare e concordare con gli educatori ogni eventuale allontanamento e frequentazione al di fuori delle strutture.</w:t>
      </w:r>
    </w:p>
    <w:p w:rsidR="00516B67" w:rsidRPr="00516B67" w:rsidRDefault="00516B67" w:rsidP="00577E73">
      <w:pPr>
        <w:numPr>
          <w:ilvl w:val="0"/>
          <w:numId w:val="8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spacing w:val="-6"/>
        </w:rPr>
        <w:t>Ha il dovere a sottoporsi a perquisizione da parte del personale del Centro, qualora se ne renda necessario.</w:t>
      </w:r>
    </w:p>
    <w:p w:rsidR="00516B67" w:rsidRPr="00516B67" w:rsidRDefault="00516B67" w:rsidP="00577E73">
      <w:pPr>
        <w:numPr>
          <w:ilvl w:val="0"/>
          <w:numId w:val="8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spacing w:val="-6"/>
        </w:rPr>
        <w:t>Ha il dovere di sottoporsi a eventuali controlli tossicologici e/o alcolemici</w:t>
      </w:r>
    </w:p>
    <w:p w:rsidR="00516B67" w:rsidRDefault="00516B67" w:rsidP="00577E73">
      <w:pPr>
        <w:tabs>
          <w:tab w:val="left" w:pos="7470"/>
        </w:tabs>
        <w:rPr>
          <w:rFonts w:ascii="Calibri" w:eastAsia="Calibri" w:hAnsi="Calibri" w:cs="Times New Roman"/>
        </w:rPr>
      </w:pPr>
    </w:p>
    <w:p w:rsidR="00577E73" w:rsidRDefault="00577E73" w:rsidP="00577E73">
      <w:pPr>
        <w:tabs>
          <w:tab w:val="left" w:pos="7470"/>
        </w:tabs>
        <w:rPr>
          <w:rFonts w:ascii="Calibri" w:eastAsia="Calibri" w:hAnsi="Calibri" w:cs="Times New Roman"/>
        </w:rPr>
      </w:pPr>
    </w:p>
    <w:p w:rsidR="00577E73" w:rsidRPr="00516B67" w:rsidRDefault="00577E73" w:rsidP="00577E73">
      <w:pPr>
        <w:tabs>
          <w:tab w:val="left" w:pos="7470"/>
        </w:tabs>
        <w:rPr>
          <w:rFonts w:ascii="Calibri" w:eastAsia="Calibri" w:hAnsi="Calibri" w:cs="Times New Roman"/>
        </w:rPr>
      </w:pPr>
    </w:p>
    <w:p w:rsidR="00516B67" w:rsidRPr="00516B67" w:rsidRDefault="00E94BD2" w:rsidP="00516B67">
      <w:pPr>
        <w:tabs>
          <w:tab w:val="left" w:pos="1701"/>
        </w:tabs>
        <w:ind w:left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7</w:t>
      </w:r>
      <w:r w:rsidR="00516B67" w:rsidRPr="00516B67">
        <w:rPr>
          <w:rFonts w:ascii="Arial" w:eastAsia="Calibri" w:hAnsi="Arial" w:cs="Arial"/>
          <w:b/>
        </w:rPr>
        <w:t>.3</w:t>
      </w:r>
      <w:r w:rsidR="00516B67" w:rsidRPr="00516B67">
        <w:rPr>
          <w:rFonts w:ascii="Arial" w:eastAsia="Calibri" w:hAnsi="Arial" w:cs="Arial"/>
        </w:rPr>
        <w:t xml:space="preserve"> </w:t>
      </w:r>
      <w:r w:rsidR="001769AB">
        <w:rPr>
          <w:rFonts w:ascii="Arial" w:eastAsia="Calibri" w:hAnsi="Arial" w:cs="Arial"/>
          <w:b/>
        </w:rPr>
        <w:t>Diritti e Doveri d</w:t>
      </w:r>
      <w:r w:rsidR="00516B67" w:rsidRPr="00516B67">
        <w:rPr>
          <w:rFonts w:ascii="Arial" w:eastAsia="Calibri" w:hAnsi="Arial" w:cs="Arial"/>
          <w:b/>
        </w:rPr>
        <w:t>ei Familiari</w:t>
      </w:r>
    </w:p>
    <w:p w:rsidR="00516B67" w:rsidRPr="00516B67" w:rsidRDefault="00516B67" w:rsidP="00967D89">
      <w:pPr>
        <w:numPr>
          <w:ilvl w:val="0"/>
          <w:numId w:val="9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</w:rPr>
      </w:pPr>
      <w:r w:rsidRPr="00516B67">
        <w:rPr>
          <w:rFonts w:ascii="Arial" w:eastAsia="Calibri" w:hAnsi="Arial" w:cs="Arial"/>
        </w:rPr>
        <w:t>I familiari hanno il diritto di essere informati circa il programma riabilitativo del proprio congiunto, previa autorizzazione dello stesso.</w:t>
      </w:r>
    </w:p>
    <w:p w:rsidR="00516B67" w:rsidRPr="00577E73" w:rsidRDefault="00516B67" w:rsidP="00967D89">
      <w:pPr>
        <w:numPr>
          <w:ilvl w:val="0"/>
          <w:numId w:val="9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</w:rPr>
      </w:pPr>
      <w:r w:rsidRPr="00516B67">
        <w:rPr>
          <w:rFonts w:ascii="Arial" w:eastAsia="Calibri" w:hAnsi="Arial" w:cs="Arial"/>
        </w:rPr>
        <w:t>Hanno il diritto di ricevere sostegno e ascolto parallelamente al percorso rieducativo e, in caso di remissione o abbandono del congiunto.</w:t>
      </w:r>
    </w:p>
    <w:p w:rsidR="00516B67" w:rsidRPr="00516B67" w:rsidRDefault="00516B67" w:rsidP="00967D89">
      <w:pPr>
        <w:numPr>
          <w:ilvl w:val="0"/>
          <w:numId w:val="9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</w:rPr>
      </w:pPr>
      <w:r w:rsidRPr="00516B67">
        <w:rPr>
          <w:rFonts w:ascii="Arial" w:eastAsia="Calibri" w:hAnsi="Arial" w:cs="Arial"/>
        </w:rPr>
        <w:t>Sono invitati a collaborare con gli operatori nel far rispettare le regole, attenendosi alle indicazioni degli stessi.</w:t>
      </w:r>
    </w:p>
    <w:p w:rsidR="00516B67" w:rsidRPr="00516B67" w:rsidRDefault="00516B67" w:rsidP="00967D89">
      <w:pPr>
        <w:numPr>
          <w:ilvl w:val="0"/>
          <w:numId w:val="9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</w:rPr>
      </w:pPr>
      <w:r w:rsidRPr="00516B67">
        <w:rPr>
          <w:rFonts w:ascii="Arial" w:eastAsia="Calibri" w:hAnsi="Arial" w:cs="Arial"/>
        </w:rPr>
        <w:t>E’ auspicabile che partecipino attivamente al programma terapeutico del proprio congiunto, garantendo l’osservazione vigile e responsabile del suo comportamento sia nell’ambito della struttura ospitante, nei momenti di visita e di incontro, sia nell’ambito del domicilio domestico nei momenti di verifica e di graduale reinserimento sociale.</w:t>
      </w:r>
    </w:p>
    <w:p w:rsidR="00516B67" w:rsidRPr="00516B67" w:rsidRDefault="00516B67" w:rsidP="00516B67">
      <w:pPr>
        <w:tabs>
          <w:tab w:val="left" w:pos="1418"/>
        </w:tabs>
        <w:jc w:val="both"/>
        <w:rPr>
          <w:rFonts w:ascii="Arial" w:eastAsia="Calibri" w:hAnsi="Arial" w:cs="Arial"/>
        </w:rPr>
      </w:pPr>
    </w:p>
    <w:p w:rsidR="00516B67" w:rsidRPr="00516B67" w:rsidRDefault="00E94BD2" w:rsidP="00516B67">
      <w:pPr>
        <w:tabs>
          <w:tab w:val="left" w:pos="1134"/>
        </w:tabs>
        <w:jc w:val="both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</w:rPr>
        <w:t>8</w:t>
      </w:r>
      <w:r w:rsidR="00516B67" w:rsidRPr="00516B67">
        <w:rPr>
          <w:rFonts w:ascii="Arial" w:eastAsia="Calibri" w:hAnsi="Arial" w:cs="Arial"/>
          <w:b/>
          <w:bCs/>
        </w:rPr>
        <w:t xml:space="preserve">. </w:t>
      </w:r>
      <w:r w:rsidR="00516B67" w:rsidRPr="00516B67">
        <w:rPr>
          <w:rFonts w:ascii="Arial" w:eastAsia="Calibri" w:hAnsi="Arial" w:cs="Arial"/>
          <w:b/>
          <w:bCs/>
          <w:u w:val="single"/>
        </w:rPr>
        <w:t>PRINCIPI FONDAMENTALI</w:t>
      </w:r>
    </w:p>
    <w:p w:rsidR="00516B67" w:rsidRPr="00516B67" w:rsidRDefault="00516B67" w:rsidP="00516B67">
      <w:pPr>
        <w:ind w:left="142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spacing w:val="-6"/>
        </w:rPr>
        <w:t>I rapporti tra la Cooperativa Sociale  “Centro Sociale Papa Giovanni XXIII”, quale erogatore di servizi, e l’utenza, devono essere improntati ai seguenti principi fondamentali, che ci si impegna a rispettare:</w:t>
      </w:r>
    </w:p>
    <w:p w:rsidR="00516B67" w:rsidRPr="00516B67" w:rsidRDefault="00516B67" w:rsidP="00516B67">
      <w:pPr>
        <w:numPr>
          <w:ilvl w:val="0"/>
          <w:numId w:val="10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b/>
          <w:bCs/>
          <w:spacing w:val="-6"/>
        </w:rPr>
        <w:t>Rispetto</w:t>
      </w:r>
      <w:r w:rsidRPr="00516B67">
        <w:rPr>
          <w:rFonts w:ascii="Arial" w:eastAsia="Calibri" w:hAnsi="Arial" w:cs="Arial"/>
          <w:spacing w:val="-6"/>
        </w:rPr>
        <w:t>: nell’erogazione dei servizi deve essere garantita l’uguaglianza di tutti i fruitori; nessuna distinzione può essere compiuta per motivi riguardanti sesso, razza, lingua, religione e opinioni politiche. L’uguaglianza va intesa come divieto di ogni ingiustificata discriminazione.</w:t>
      </w:r>
    </w:p>
    <w:p w:rsidR="00516B67" w:rsidRPr="00516B67" w:rsidRDefault="00516B67" w:rsidP="00516B67">
      <w:pPr>
        <w:numPr>
          <w:ilvl w:val="0"/>
          <w:numId w:val="10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b/>
          <w:bCs/>
          <w:spacing w:val="-6"/>
        </w:rPr>
        <w:t>Imparzialità</w:t>
      </w:r>
      <w:r w:rsidRPr="00516B67">
        <w:rPr>
          <w:rFonts w:ascii="Arial" w:eastAsia="Calibri" w:hAnsi="Arial" w:cs="Arial"/>
          <w:spacing w:val="-6"/>
        </w:rPr>
        <w:t>: il comportamento del soggetto erogatore di servizi deve essere ispirato a criteri di obiettività, giustizia ed imparzialità.</w:t>
      </w:r>
    </w:p>
    <w:p w:rsidR="00516B67" w:rsidRPr="00516B67" w:rsidRDefault="00516B67" w:rsidP="00516B67">
      <w:pPr>
        <w:numPr>
          <w:ilvl w:val="0"/>
          <w:numId w:val="10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b/>
          <w:bCs/>
          <w:spacing w:val="-6"/>
        </w:rPr>
        <w:t>Continuità</w:t>
      </w:r>
      <w:r w:rsidRPr="00516B67">
        <w:rPr>
          <w:rFonts w:ascii="Arial" w:eastAsia="Calibri" w:hAnsi="Arial" w:cs="Arial"/>
          <w:spacing w:val="-6"/>
        </w:rPr>
        <w:t>: l’erogazione dei servizi deve essere continua, regolare e senza interruzioni, in caso di irregolare funzionamento, dovuto a cause di forza maggiore, devono essere adottate le misure idonee, onde arrecare il minore danno possibile.</w:t>
      </w:r>
    </w:p>
    <w:p w:rsidR="00516B67" w:rsidRPr="00516B67" w:rsidRDefault="00516B67" w:rsidP="00516B67">
      <w:pPr>
        <w:numPr>
          <w:ilvl w:val="0"/>
          <w:numId w:val="10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b/>
          <w:bCs/>
          <w:spacing w:val="-6"/>
        </w:rPr>
        <w:t>Diritto di scelta</w:t>
      </w:r>
      <w:r w:rsidRPr="00516B67">
        <w:rPr>
          <w:rFonts w:ascii="Arial" w:eastAsia="Calibri" w:hAnsi="Arial" w:cs="Arial"/>
          <w:spacing w:val="-6"/>
        </w:rPr>
        <w:t>: compatibilmente con la normativa vigente, l’utente ha diritto di scegliere tra i soggetti che erogano il servizio di cui ha bisogno.</w:t>
      </w:r>
    </w:p>
    <w:p w:rsidR="006B74D3" w:rsidRDefault="00516B67" w:rsidP="00577E73">
      <w:pPr>
        <w:numPr>
          <w:ilvl w:val="0"/>
          <w:numId w:val="10"/>
        </w:numPr>
        <w:tabs>
          <w:tab w:val="num" w:pos="567"/>
        </w:tabs>
        <w:spacing w:after="0"/>
        <w:ind w:left="567" w:hanging="425"/>
        <w:jc w:val="both"/>
        <w:rPr>
          <w:rFonts w:ascii="Arial" w:eastAsia="Calibri" w:hAnsi="Arial" w:cs="Arial"/>
          <w:spacing w:val="-6"/>
        </w:rPr>
      </w:pPr>
      <w:r w:rsidRPr="00516B67">
        <w:rPr>
          <w:rFonts w:ascii="Arial" w:eastAsia="Calibri" w:hAnsi="Arial" w:cs="Arial"/>
          <w:b/>
          <w:bCs/>
          <w:spacing w:val="-6"/>
        </w:rPr>
        <w:t>Privacy</w:t>
      </w:r>
      <w:r w:rsidRPr="00516B67">
        <w:rPr>
          <w:rFonts w:ascii="Arial" w:eastAsia="Calibri" w:hAnsi="Arial" w:cs="Arial"/>
          <w:spacing w:val="-6"/>
        </w:rPr>
        <w:t>: La tutela delle persone rispetto al trattamento dei dati personali in attuazione delle disposizioni in materia di privacy (D.L. 196/2003) garantisce che i dati personali dei pazienti in cura vengono conservati per un periodo non superiore a quello necessario al perseguimento delle finalità di cura.</w:t>
      </w:r>
    </w:p>
    <w:p w:rsidR="00577E73" w:rsidRPr="00577E73" w:rsidRDefault="00577E73" w:rsidP="00577E73">
      <w:pPr>
        <w:spacing w:after="0"/>
        <w:ind w:left="567"/>
        <w:jc w:val="both"/>
        <w:rPr>
          <w:rFonts w:ascii="Arial" w:eastAsia="Calibri" w:hAnsi="Arial" w:cs="Arial"/>
          <w:spacing w:val="-6"/>
        </w:rPr>
      </w:pPr>
    </w:p>
    <w:p w:rsidR="00516B67" w:rsidRPr="00516B67" w:rsidRDefault="00E94BD2" w:rsidP="00516B67">
      <w:pPr>
        <w:tabs>
          <w:tab w:val="left" w:pos="1134"/>
        </w:tabs>
        <w:ind w:left="14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9</w:t>
      </w:r>
      <w:r w:rsidR="00577E73" w:rsidRPr="00636FFA">
        <w:rPr>
          <w:rFonts w:ascii="Arial" w:hAnsi="Arial" w:cs="Arial"/>
          <w:b/>
          <w:bCs/>
        </w:rPr>
        <w:t>.</w:t>
      </w:r>
      <w:r w:rsidR="00577E73">
        <w:rPr>
          <w:rFonts w:ascii="Arial" w:hAnsi="Arial" w:cs="Arial"/>
          <w:b/>
          <w:bCs/>
          <w:u w:val="single"/>
        </w:rPr>
        <w:t xml:space="preserve"> FATTORI E STANDARD DI QUALITÀ’</w:t>
      </w:r>
    </w:p>
    <w:p w:rsidR="00516B67" w:rsidRDefault="00516B67" w:rsidP="00967D89">
      <w:pPr>
        <w:numPr>
          <w:ilvl w:val="0"/>
          <w:numId w:val="11"/>
        </w:numPr>
        <w:tabs>
          <w:tab w:val="clear" w:pos="862"/>
          <w:tab w:val="num" w:pos="567"/>
        </w:tabs>
        <w:spacing w:after="0"/>
        <w:ind w:left="567" w:hanging="425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Formazione specifica e aggiornamento rivolti al personale per quanto riguarda i modelli di cura delle tossicodipendenze, al fine di garantire una maggiore efficienza ed efficacia nei servizi erogati.</w:t>
      </w:r>
    </w:p>
    <w:p w:rsidR="00516B67" w:rsidRDefault="00516B67" w:rsidP="00967D89">
      <w:pPr>
        <w:numPr>
          <w:ilvl w:val="0"/>
          <w:numId w:val="11"/>
        </w:numPr>
        <w:tabs>
          <w:tab w:val="clear" w:pos="862"/>
          <w:tab w:val="num" w:pos="567"/>
        </w:tabs>
        <w:spacing w:after="0"/>
        <w:ind w:left="567" w:hanging="425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Supervisione dell’équipe rivolta ai diversi livelli d’intervento.</w:t>
      </w:r>
    </w:p>
    <w:p w:rsidR="00516B67" w:rsidRDefault="00516B67" w:rsidP="00967D89">
      <w:pPr>
        <w:numPr>
          <w:ilvl w:val="0"/>
          <w:numId w:val="11"/>
        </w:numPr>
        <w:tabs>
          <w:tab w:val="clear" w:pos="862"/>
          <w:tab w:val="num" w:pos="567"/>
        </w:tabs>
        <w:spacing w:after="0"/>
        <w:ind w:left="567" w:hanging="425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Promozione e supporto ad attività valutative e di miglioramento dei processi di erogazione dei servizi e delle prestazioni.</w:t>
      </w:r>
    </w:p>
    <w:p w:rsidR="00967D89" w:rsidRDefault="00967D89" w:rsidP="00967D89">
      <w:pPr>
        <w:spacing w:after="0"/>
        <w:ind w:left="567"/>
        <w:jc w:val="both"/>
        <w:rPr>
          <w:rFonts w:ascii="Arial" w:hAnsi="Arial" w:cs="Arial"/>
          <w:spacing w:val="-6"/>
        </w:rPr>
      </w:pPr>
    </w:p>
    <w:p w:rsidR="00577E73" w:rsidRPr="00967D89" w:rsidRDefault="00516B67" w:rsidP="00967D89">
      <w:pPr>
        <w:numPr>
          <w:ilvl w:val="0"/>
          <w:numId w:val="11"/>
        </w:numPr>
        <w:tabs>
          <w:tab w:val="clear" w:pos="862"/>
          <w:tab w:val="num" w:pos="567"/>
        </w:tabs>
        <w:spacing w:after="0"/>
        <w:ind w:left="567" w:hanging="425"/>
        <w:jc w:val="both"/>
        <w:rPr>
          <w:rFonts w:ascii="Arial" w:hAnsi="Arial" w:cs="Arial"/>
          <w:spacing w:val="-6"/>
        </w:rPr>
      </w:pPr>
      <w:r w:rsidRPr="00967D89">
        <w:rPr>
          <w:rFonts w:ascii="Arial" w:hAnsi="Arial" w:cs="Arial"/>
          <w:spacing w:val="-6"/>
        </w:rPr>
        <w:t>Distribuzione agli utenti di questionari di soddisfazione sulla modalità  di erogazione dei servizi.</w:t>
      </w:r>
    </w:p>
    <w:p w:rsidR="00516B67" w:rsidRPr="00967D89" w:rsidRDefault="00516B67" w:rsidP="00967D89">
      <w:pPr>
        <w:numPr>
          <w:ilvl w:val="0"/>
          <w:numId w:val="11"/>
        </w:numPr>
        <w:tabs>
          <w:tab w:val="clear" w:pos="862"/>
          <w:tab w:val="num" w:pos="567"/>
        </w:tabs>
        <w:spacing w:after="0"/>
        <w:ind w:left="567" w:hanging="425"/>
        <w:jc w:val="both"/>
        <w:rPr>
          <w:rFonts w:ascii="Arial" w:hAnsi="Arial" w:cs="Arial"/>
          <w:spacing w:val="-6"/>
        </w:rPr>
      </w:pPr>
      <w:r w:rsidRPr="00967D89">
        <w:rPr>
          <w:rFonts w:ascii="Arial" w:hAnsi="Arial" w:cs="Arial"/>
          <w:spacing w:val="-6"/>
        </w:rPr>
        <w:t>Sistema di comunicazione interna ed esterna, su supporto cartaceo e/o informatico atto a garantire la qualità e la riservatezza delle informazioni, anche ai fini della tutela dei dati personali.</w:t>
      </w:r>
    </w:p>
    <w:p w:rsidR="00516B67" w:rsidRPr="00967D89" w:rsidRDefault="00516B67" w:rsidP="00967D89">
      <w:pPr>
        <w:numPr>
          <w:ilvl w:val="0"/>
          <w:numId w:val="11"/>
        </w:numPr>
        <w:tabs>
          <w:tab w:val="clear" w:pos="862"/>
          <w:tab w:val="num" w:pos="567"/>
        </w:tabs>
        <w:spacing w:after="0"/>
        <w:ind w:left="567" w:hanging="425"/>
        <w:jc w:val="both"/>
        <w:rPr>
          <w:rFonts w:ascii="Arial" w:hAnsi="Arial" w:cs="Arial"/>
          <w:spacing w:val="-6"/>
        </w:rPr>
      </w:pPr>
      <w:r w:rsidRPr="00967D89">
        <w:rPr>
          <w:rFonts w:ascii="Arial" w:hAnsi="Arial" w:cs="Arial"/>
          <w:spacing w:val="-6"/>
        </w:rPr>
        <w:t>Definizione di politiche e strategie volte a garantire il rispetto dei diritti degli utenti, in relazione all’umanizzazione dei servizi, alla personalizzazione delle cure, alla tutela della privacy ed alla produzione delle informazioni necessarie per l’accesso e la fruizione del servizio.</w:t>
      </w:r>
    </w:p>
    <w:p w:rsidR="00516B67" w:rsidRPr="00967D89" w:rsidRDefault="00516B67" w:rsidP="00967D89">
      <w:pPr>
        <w:numPr>
          <w:ilvl w:val="0"/>
          <w:numId w:val="11"/>
        </w:numPr>
        <w:tabs>
          <w:tab w:val="clear" w:pos="862"/>
          <w:tab w:val="num" w:pos="567"/>
        </w:tabs>
        <w:spacing w:after="0"/>
        <w:ind w:left="567" w:hanging="425"/>
        <w:jc w:val="both"/>
        <w:rPr>
          <w:rFonts w:ascii="Arial" w:hAnsi="Arial" w:cs="Arial"/>
          <w:spacing w:val="-6"/>
        </w:rPr>
      </w:pPr>
      <w:r w:rsidRPr="00967D89">
        <w:rPr>
          <w:rFonts w:ascii="Arial" w:hAnsi="Arial" w:cs="Arial"/>
          <w:spacing w:val="-6"/>
        </w:rPr>
        <w:t>Erogazione di servizi di monitoraggio sanitario e verifica dello stato di salute dell’utente (visite mediche) senza alcun onere aggiuntivo; eventuale invio alle strutture sanitarie per visite specialistiche e/o analisi di laboratorio.</w:t>
      </w:r>
    </w:p>
    <w:p w:rsidR="00577E73" w:rsidRPr="00967D89" w:rsidRDefault="00516B67" w:rsidP="00967D89">
      <w:pPr>
        <w:numPr>
          <w:ilvl w:val="0"/>
          <w:numId w:val="11"/>
        </w:numPr>
        <w:tabs>
          <w:tab w:val="clear" w:pos="862"/>
          <w:tab w:val="num" w:pos="567"/>
        </w:tabs>
        <w:spacing w:after="0"/>
        <w:ind w:left="567" w:hanging="425"/>
        <w:jc w:val="both"/>
        <w:rPr>
          <w:rFonts w:ascii="Arial" w:hAnsi="Arial" w:cs="Arial"/>
          <w:spacing w:val="-6"/>
        </w:rPr>
      </w:pPr>
      <w:r w:rsidRPr="00967D89">
        <w:rPr>
          <w:rFonts w:ascii="Arial" w:hAnsi="Arial" w:cs="Arial"/>
          <w:spacing w:val="-6"/>
        </w:rPr>
        <w:t>Sostegno alle famiglie attraverso  colloqui individuali.</w:t>
      </w:r>
    </w:p>
    <w:p w:rsidR="00577E73" w:rsidRPr="00967D89" w:rsidRDefault="00577E73" w:rsidP="00967D89">
      <w:pPr>
        <w:tabs>
          <w:tab w:val="num" w:pos="567"/>
        </w:tabs>
        <w:spacing w:after="0"/>
        <w:ind w:left="142"/>
        <w:jc w:val="both"/>
        <w:rPr>
          <w:rFonts w:ascii="Arial" w:hAnsi="Arial" w:cs="Arial"/>
          <w:i/>
          <w:spacing w:val="-6"/>
        </w:rPr>
      </w:pPr>
    </w:p>
    <w:p w:rsidR="00577E73" w:rsidRPr="00577E73" w:rsidRDefault="00E94BD2" w:rsidP="00577E73">
      <w:pPr>
        <w:tabs>
          <w:tab w:val="left" w:pos="1418"/>
        </w:tabs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577E73" w:rsidRPr="00577E73">
        <w:rPr>
          <w:rFonts w:ascii="Arial" w:hAnsi="Arial" w:cs="Arial"/>
          <w:b/>
        </w:rPr>
        <w:t>.1 Indicatori di Qualità</w:t>
      </w:r>
    </w:p>
    <w:p w:rsidR="00577E73" w:rsidRPr="00577E73" w:rsidRDefault="00577E73" w:rsidP="00577E73">
      <w:pPr>
        <w:ind w:left="142" w:right="-2"/>
        <w:jc w:val="both"/>
        <w:rPr>
          <w:rFonts w:ascii="Arial" w:hAnsi="Arial" w:cs="Arial"/>
          <w:spacing w:val="-6"/>
        </w:rPr>
      </w:pPr>
      <w:r w:rsidRPr="00577E73">
        <w:rPr>
          <w:rFonts w:ascii="Arial" w:hAnsi="Arial" w:cs="Arial"/>
          <w:spacing w:val="-6"/>
        </w:rPr>
        <w:t>In base alla classificazione dei servizi erogati è possibile stabilire diversi criteri di valutazione al perseguimento degli obiettivi qualitativi a livello di erogazione o di insiemi omogenei di erogazioni svolte in un determinato arco temporale. Qui di seguito vengono perciò individuati i parametri caratteristici finalizzati da un lato alla valutazione dell’andamento globale del sistema e dall’altro all’opportunità di identificare i margini di miglioramento del Sistema.</w:t>
      </w:r>
    </w:p>
    <w:p w:rsidR="00577E73" w:rsidRPr="00577E73" w:rsidRDefault="00577E73" w:rsidP="00577E73">
      <w:pPr>
        <w:ind w:left="142" w:right="-2"/>
        <w:jc w:val="both"/>
        <w:rPr>
          <w:rFonts w:ascii="Arial" w:hAnsi="Arial" w:cs="Arial"/>
          <w:spacing w:val="-6"/>
        </w:rPr>
      </w:pPr>
      <w:r w:rsidRPr="00577E73">
        <w:rPr>
          <w:rFonts w:ascii="Arial" w:hAnsi="Arial" w:cs="Arial"/>
          <w:spacing w:val="-6"/>
        </w:rPr>
        <w:t xml:space="preserve">I programmi di verifica e revisione della Qualità prevedono l’individuazione di criteri di misurazione e degli standard (valori-obiettivo) rispetto ai servizi erogati, in base ad attività quali: </w:t>
      </w:r>
    </w:p>
    <w:p w:rsidR="00577E73" w:rsidRPr="00577E73" w:rsidRDefault="00577E73" w:rsidP="00577E73">
      <w:pPr>
        <w:numPr>
          <w:ilvl w:val="0"/>
          <w:numId w:val="12"/>
        </w:numPr>
        <w:tabs>
          <w:tab w:val="clear" w:pos="360"/>
          <w:tab w:val="num" w:pos="567"/>
        </w:tabs>
        <w:spacing w:after="0"/>
        <w:ind w:left="142" w:right="140" w:firstLine="0"/>
        <w:jc w:val="both"/>
        <w:rPr>
          <w:rFonts w:ascii="Arial" w:hAnsi="Arial" w:cs="Arial"/>
          <w:spacing w:val="-6"/>
        </w:rPr>
      </w:pPr>
      <w:r w:rsidRPr="00577E73">
        <w:rPr>
          <w:rFonts w:ascii="Arial" w:hAnsi="Arial" w:cs="Arial"/>
          <w:spacing w:val="-6"/>
        </w:rPr>
        <w:t>misura della qualità dei servizi erogati;</w:t>
      </w:r>
    </w:p>
    <w:p w:rsidR="00577E73" w:rsidRPr="00577E73" w:rsidRDefault="00577E73" w:rsidP="00577E73">
      <w:pPr>
        <w:numPr>
          <w:ilvl w:val="0"/>
          <w:numId w:val="12"/>
        </w:numPr>
        <w:tabs>
          <w:tab w:val="clear" w:pos="360"/>
          <w:tab w:val="num" w:pos="567"/>
        </w:tabs>
        <w:spacing w:after="0"/>
        <w:ind w:left="142" w:right="140" w:firstLine="0"/>
        <w:jc w:val="both"/>
        <w:rPr>
          <w:rFonts w:ascii="Arial" w:hAnsi="Arial" w:cs="Arial"/>
          <w:spacing w:val="-6"/>
        </w:rPr>
      </w:pPr>
      <w:r w:rsidRPr="00577E73">
        <w:rPr>
          <w:rFonts w:ascii="Arial" w:hAnsi="Arial" w:cs="Arial"/>
          <w:spacing w:val="-6"/>
        </w:rPr>
        <w:t>individuazione delle cause, per cui i valori di qualità siano inferiori alle attese;</w:t>
      </w:r>
    </w:p>
    <w:p w:rsidR="00577E73" w:rsidRPr="00577E73" w:rsidRDefault="00577E73" w:rsidP="00577E73">
      <w:pPr>
        <w:numPr>
          <w:ilvl w:val="0"/>
          <w:numId w:val="12"/>
        </w:numPr>
        <w:tabs>
          <w:tab w:val="clear" w:pos="360"/>
          <w:tab w:val="num" w:pos="567"/>
        </w:tabs>
        <w:spacing w:after="0"/>
        <w:ind w:left="142" w:right="140" w:firstLine="0"/>
        <w:jc w:val="both"/>
        <w:rPr>
          <w:rFonts w:ascii="Arial" w:hAnsi="Arial" w:cs="Arial"/>
          <w:spacing w:val="-6"/>
        </w:rPr>
      </w:pPr>
      <w:r w:rsidRPr="00577E73">
        <w:rPr>
          <w:rFonts w:ascii="Arial" w:hAnsi="Arial" w:cs="Arial"/>
          <w:spacing w:val="-6"/>
        </w:rPr>
        <w:t>progettazione delle attività capaci di risolvere il problema;</w:t>
      </w:r>
    </w:p>
    <w:p w:rsidR="00577E73" w:rsidRPr="00577E73" w:rsidRDefault="00577E73" w:rsidP="00577E73">
      <w:pPr>
        <w:numPr>
          <w:ilvl w:val="0"/>
          <w:numId w:val="12"/>
        </w:numPr>
        <w:tabs>
          <w:tab w:val="clear" w:pos="360"/>
          <w:tab w:val="num" w:pos="567"/>
        </w:tabs>
        <w:spacing w:after="0"/>
        <w:ind w:left="142" w:right="140" w:firstLine="0"/>
        <w:jc w:val="both"/>
        <w:rPr>
          <w:rFonts w:ascii="Arial" w:hAnsi="Arial" w:cs="Arial"/>
          <w:spacing w:val="-6"/>
        </w:rPr>
      </w:pPr>
      <w:r w:rsidRPr="00577E73">
        <w:rPr>
          <w:rFonts w:ascii="Arial" w:hAnsi="Arial" w:cs="Arial"/>
          <w:spacing w:val="-6"/>
        </w:rPr>
        <w:t>verifica dell’efficacia delle azioni correttive.</w:t>
      </w:r>
    </w:p>
    <w:p w:rsidR="00577E73" w:rsidRDefault="00577E73" w:rsidP="00577E73">
      <w:pPr>
        <w:tabs>
          <w:tab w:val="num" w:pos="567"/>
        </w:tabs>
        <w:spacing w:after="0"/>
        <w:ind w:left="142"/>
        <w:jc w:val="both"/>
        <w:rPr>
          <w:rFonts w:ascii="Arial" w:hAnsi="Arial" w:cs="Arial"/>
          <w:spacing w:val="-6"/>
        </w:rPr>
      </w:pPr>
    </w:p>
    <w:p w:rsidR="00636FFA" w:rsidRDefault="00636FFA" w:rsidP="00577E73">
      <w:pPr>
        <w:tabs>
          <w:tab w:val="num" w:pos="567"/>
        </w:tabs>
        <w:spacing w:after="0"/>
        <w:ind w:left="142"/>
        <w:jc w:val="both"/>
        <w:rPr>
          <w:rFonts w:ascii="Arial" w:hAnsi="Arial" w:cs="Arial"/>
          <w:spacing w:val="-6"/>
        </w:rPr>
      </w:pPr>
    </w:p>
    <w:p w:rsidR="00577E73" w:rsidRPr="00636FFA" w:rsidRDefault="00E94BD2" w:rsidP="00636FFA">
      <w:pPr>
        <w:tabs>
          <w:tab w:val="left" w:pos="1134"/>
        </w:tabs>
        <w:ind w:left="14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10</w:t>
      </w:r>
      <w:r w:rsidR="00577E73" w:rsidRPr="00C5488F">
        <w:rPr>
          <w:rFonts w:ascii="Arial" w:hAnsi="Arial" w:cs="Arial"/>
          <w:b/>
          <w:bCs/>
          <w:u w:val="single"/>
        </w:rPr>
        <w:t>.  MECCANISMI DI TUTELA E DI VERIFICA</w:t>
      </w:r>
    </w:p>
    <w:p w:rsidR="00577E73" w:rsidRPr="00C5488F" w:rsidRDefault="00EB7891" w:rsidP="00636FFA">
      <w:pPr>
        <w:numPr>
          <w:ilvl w:val="0"/>
          <w:numId w:val="13"/>
        </w:numPr>
        <w:tabs>
          <w:tab w:val="clear" w:pos="862"/>
          <w:tab w:val="num" w:pos="567"/>
        </w:tabs>
        <w:spacing w:after="0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Il Consiglio di Amministrazione</w:t>
      </w:r>
      <w:r w:rsidR="00577E73" w:rsidRPr="00C5488F">
        <w:rPr>
          <w:rFonts w:ascii="Arial" w:hAnsi="Arial" w:cs="Arial"/>
        </w:rPr>
        <w:t xml:space="preserve"> </w:t>
      </w:r>
      <w:r w:rsidR="00636FFA">
        <w:rPr>
          <w:rFonts w:ascii="Arial" w:hAnsi="Arial" w:cs="Arial"/>
        </w:rPr>
        <w:t xml:space="preserve">del </w:t>
      </w:r>
      <w:r w:rsidR="00577E73" w:rsidRPr="00C5488F">
        <w:rPr>
          <w:rFonts w:ascii="Arial" w:hAnsi="Arial" w:cs="Arial"/>
        </w:rPr>
        <w:t>“Centro Sociale Papa Giovanni XXIII” garantisce la funzione di tutela nei confronti degli utenti attraverso la possibilità di sporgere reclamo a seguito di disservizio, atto o comportamento che abbia negato o limitato la fruibilità delle prestazioni.</w:t>
      </w:r>
    </w:p>
    <w:p w:rsidR="00577E73" w:rsidRPr="00C5488F" w:rsidRDefault="00577E73" w:rsidP="00636FFA">
      <w:pPr>
        <w:numPr>
          <w:ilvl w:val="0"/>
          <w:numId w:val="13"/>
        </w:numPr>
        <w:tabs>
          <w:tab w:val="clear" w:pos="862"/>
          <w:tab w:val="num" w:pos="567"/>
        </w:tabs>
        <w:spacing w:after="0"/>
        <w:ind w:left="567" w:hanging="425"/>
        <w:jc w:val="both"/>
        <w:rPr>
          <w:rFonts w:ascii="Arial" w:hAnsi="Arial" w:cs="Arial"/>
        </w:rPr>
      </w:pPr>
      <w:r w:rsidRPr="00C5488F">
        <w:rPr>
          <w:rFonts w:ascii="Arial" w:hAnsi="Arial" w:cs="Arial"/>
        </w:rPr>
        <w:t>Riceve le osservazioni, le opposizioni ed i reclami in qualunque forma presentati dai singoli utenti, da Associazioni o da Organismi riconosciuti che li rappresentano.</w:t>
      </w:r>
    </w:p>
    <w:p w:rsidR="00577E73" w:rsidRDefault="00577E73" w:rsidP="00636FFA">
      <w:pPr>
        <w:numPr>
          <w:ilvl w:val="0"/>
          <w:numId w:val="13"/>
        </w:numPr>
        <w:tabs>
          <w:tab w:val="clear" w:pos="862"/>
          <w:tab w:val="num" w:pos="567"/>
        </w:tabs>
        <w:spacing w:after="0"/>
        <w:ind w:left="567" w:hanging="425"/>
        <w:jc w:val="both"/>
        <w:rPr>
          <w:rFonts w:ascii="Arial" w:hAnsi="Arial" w:cs="Arial"/>
        </w:rPr>
      </w:pPr>
      <w:r w:rsidRPr="00C5488F">
        <w:rPr>
          <w:rFonts w:ascii="Arial" w:hAnsi="Arial" w:cs="Arial"/>
        </w:rPr>
        <w:t>Provvede a dare immediata risposta circa le segnalazioni ed i reclami che si presentano di immediata soluzione; predispone l’attività istruttoria.</w:t>
      </w:r>
    </w:p>
    <w:p w:rsidR="00577E73" w:rsidRPr="00636FFA" w:rsidRDefault="00577E73" w:rsidP="00636FFA">
      <w:pPr>
        <w:numPr>
          <w:ilvl w:val="0"/>
          <w:numId w:val="13"/>
        </w:numPr>
        <w:tabs>
          <w:tab w:val="clear" w:pos="862"/>
          <w:tab w:val="num" w:pos="567"/>
        </w:tabs>
        <w:spacing w:after="0"/>
        <w:ind w:left="567" w:hanging="425"/>
        <w:jc w:val="both"/>
        <w:rPr>
          <w:rFonts w:ascii="Arial" w:hAnsi="Arial" w:cs="Arial"/>
        </w:rPr>
      </w:pPr>
      <w:r w:rsidRPr="00636FFA">
        <w:rPr>
          <w:rFonts w:ascii="Arial" w:hAnsi="Arial" w:cs="Arial"/>
        </w:rPr>
        <w:t>Verifica gli impegni, adegua ed organizza, verificando annualmente il miglioramento della qualità dei servizi e l’attuazione degli standard</w:t>
      </w:r>
      <w:r w:rsidR="00636FFA">
        <w:rPr>
          <w:rFonts w:ascii="Arial" w:hAnsi="Arial" w:cs="Arial"/>
        </w:rPr>
        <w:t>.</w:t>
      </w:r>
    </w:p>
    <w:p w:rsidR="00762222" w:rsidRDefault="00762222" w:rsidP="007C49CC">
      <w:pPr>
        <w:tabs>
          <w:tab w:val="left" w:pos="7470"/>
        </w:tabs>
      </w:pPr>
    </w:p>
    <w:sectPr w:rsidR="00762222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83" w:rsidRDefault="00275883" w:rsidP="00B91581">
      <w:pPr>
        <w:spacing w:after="0" w:line="240" w:lineRule="auto"/>
      </w:pPr>
      <w:r>
        <w:separator/>
      </w:r>
    </w:p>
  </w:endnote>
  <w:endnote w:type="continuationSeparator" w:id="0">
    <w:p w:rsidR="00275883" w:rsidRDefault="00275883" w:rsidP="00B9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550760"/>
      <w:docPartObj>
        <w:docPartGallery w:val="Page Numbers (Bottom of Page)"/>
        <w:docPartUnique/>
      </w:docPartObj>
    </w:sdtPr>
    <w:sdtEndPr/>
    <w:sdtContent>
      <w:p w:rsidR="008C0DBA" w:rsidRDefault="008C0DB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AC1">
          <w:rPr>
            <w:noProof/>
          </w:rPr>
          <w:t>10</w:t>
        </w:r>
        <w:r>
          <w:fldChar w:fldCharType="end"/>
        </w:r>
      </w:p>
    </w:sdtContent>
  </w:sdt>
  <w:p w:rsidR="008C0DBA" w:rsidRDefault="008C0D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83" w:rsidRDefault="00275883" w:rsidP="00B91581">
      <w:pPr>
        <w:spacing w:after="0" w:line="240" w:lineRule="auto"/>
      </w:pPr>
      <w:r>
        <w:separator/>
      </w:r>
    </w:p>
  </w:footnote>
  <w:footnote w:type="continuationSeparator" w:id="0">
    <w:p w:rsidR="00275883" w:rsidRDefault="00275883" w:rsidP="00B9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-144" w:tblpY="1"/>
      <w:tblOverlap w:val="never"/>
      <w:tblW w:w="1008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882"/>
      <w:gridCol w:w="229"/>
      <w:gridCol w:w="958"/>
      <w:gridCol w:w="1671"/>
      <w:gridCol w:w="1346"/>
    </w:tblGrid>
    <w:tr w:rsidR="008C0DBA" w:rsidRPr="008E3FC9" w:rsidTr="00762222">
      <w:trPr>
        <w:trHeight w:val="551"/>
      </w:trPr>
      <w:tc>
        <w:tcPr>
          <w:tcW w:w="588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C0DBA" w:rsidRDefault="008C0DBA" w:rsidP="009F6D0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  <w:t>"CENTRO SOCIALE PAPA GIOVANNI XXIII"</w:t>
          </w:r>
        </w:p>
        <w:p w:rsidR="008C0DBA" w:rsidRPr="008E3FC9" w:rsidRDefault="008C0DBA" w:rsidP="009F6D0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  <w:t>S.C.S. - ONLUS</w:t>
          </w:r>
        </w:p>
      </w:tc>
      <w:tc>
        <w:tcPr>
          <w:tcW w:w="229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auto"/>
          <w:noWrap/>
          <w:vAlign w:val="bottom"/>
          <w:hideMark/>
        </w:tcPr>
        <w:p w:rsidR="008C0DBA" w:rsidRPr="008E3FC9" w:rsidRDefault="008C0DBA" w:rsidP="001769A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3E9D92D2" wp14:editId="3E164726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630820" cy="709319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g (ORIGINAL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820" cy="709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0DBA" w:rsidRPr="008E3FC9" w:rsidRDefault="008C0DBA" w:rsidP="001769A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it-IT"/>
            </w:rPr>
          </w:pPr>
        </w:p>
      </w:tc>
      <w:tc>
        <w:tcPr>
          <w:tcW w:w="958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8C0DBA" w:rsidRPr="008E3FC9" w:rsidRDefault="008C0DBA" w:rsidP="001769A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eastAsia="it-IT"/>
            </w:rPr>
          </w:pPr>
          <w:r w:rsidRPr="008E3FC9">
            <w:rPr>
              <w:rFonts w:ascii="Arial" w:eastAsia="Times New Roman" w:hAnsi="Arial" w:cs="Arial"/>
              <w:b/>
              <w:bCs/>
              <w:sz w:val="32"/>
              <w:szCs w:val="32"/>
              <w:lang w:eastAsia="it-IT"/>
            </w:rPr>
            <w:t> </w:t>
          </w:r>
        </w:p>
      </w:tc>
      <w:tc>
        <w:tcPr>
          <w:tcW w:w="3017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8C0DBA" w:rsidRPr="008E3FC9" w:rsidRDefault="008C0DBA" w:rsidP="0076222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sz w:val="32"/>
              <w:szCs w:val="32"/>
              <w:lang w:eastAsia="it-IT"/>
            </w:rPr>
            <w:t>D-CDSM- Ed 02</w:t>
          </w:r>
        </w:p>
      </w:tc>
    </w:tr>
    <w:tr w:rsidR="008C0DBA" w:rsidRPr="008E3FC9" w:rsidTr="00762222">
      <w:trPr>
        <w:trHeight w:val="785"/>
      </w:trPr>
      <w:tc>
        <w:tcPr>
          <w:tcW w:w="588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8C0DBA" w:rsidRPr="008E3FC9" w:rsidRDefault="008C0DBA" w:rsidP="0076222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</w:p>
      </w:tc>
      <w:tc>
        <w:tcPr>
          <w:tcW w:w="229" w:type="dxa"/>
          <w:tcBorders>
            <w:top w:val="nil"/>
            <w:left w:val="single" w:sz="4" w:space="0" w:color="auto"/>
            <w:bottom w:val="single" w:sz="4" w:space="0" w:color="auto"/>
          </w:tcBorders>
          <w:shd w:val="clear" w:color="auto" w:fill="auto"/>
          <w:noWrap/>
          <w:vAlign w:val="bottom"/>
          <w:hideMark/>
        </w:tcPr>
        <w:p w:rsidR="008C0DBA" w:rsidRPr="008E3FC9" w:rsidRDefault="008C0DBA" w:rsidP="001769A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eastAsia="it-IT"/>
            </w:rPr>
          </w:pPr>
          <w:r w:rsidRPr="008E3FC9">
            <w:rPr>
              <w:rFonts w:ascii="Arial" w:eastAsia="Times New Roman" w:hAnsi="Arial" w:cs="Arial"/>
              <w:b/>
              <w:bCs/>
              <w:sz w:val="32"/>
              <w:szCs w:val="32"/>
              <w:lang w:eastAsia="it-IT"/>
            </w:rPr>
            <w:t> </w:t>
          </w:r>
        </w:p>
      </w:tc>
      <w:tc>
        <w:tcPr>
          <w:tcW w:w="958" w:type="dxa"/>
          <w:tcBorders>
            <w:top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8C0DBA" w:rsidRPr="008E3FC9" w:rsidRDefault="008C0DBA" w:rsidP="001769A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32"/>
              <w:szCs w:val="32"/>
              <w:lang w:eastAsia="it-IT"/>
            </w:rPr>
          </w:pPr>
        </w:p>
      </w:tc>
      <w:tc>
        <w:tcPr>
          <w:tcW w:w="3017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0DBA" w:rsidRPr="008E3FC9" w:rsidRDefault="008C0DBA" w:rsidP="001769A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32"/>
              <w:szCs w:val="32"/>
              <w:lang w:eastAsia="it-IT"/>
            </w:rPr>
          </w:pPr>
        </w:p>
      </w:tc>
    </w:tr>
    <w:tr w:rsidR="008C0DBA" w:rsidRPr="008E3FC9" w:rsidTr="00762222">
      <w:trPr>
        <w:trHeight w:val="1108"/>
      </w:trPr>
      <w:tc>
        <w:tcPr>
          <w:tcW w:w="706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8C0DBA" w:rsidRDefault="008C0DBA" w:rsidP="001769AB">
          <w:pPr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sz w:val="32"/>
              <w:szCs w:val="32"/>
              <w:lang w:eastAsia="it-IT"/>
            </w:rPr>
            <w:t xml:space="preserve">CARTA DEI SERVIZI </w:t>
          </w:r>
        </w:p>
        <w:p w:rsidR="008C0DBA" w:rsidRPr="008E3FC9" w:rsidRDefault="008C0DBA" w:rsidP="00924D7D">
          <w:pPr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sz w:val="32"/>
              <w:szCs w:val="32"/>
              <w:lang w:eastAsia="it-IT"/>
            </w:rPr>
            <w:t>STRUTTURA MANCASALE</w:t>
          </w:r>
        </w:p>
      </w:tc>
      <w:tc>
        <w:tcPr>
          <w:tcW w:w="16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8C0DBA" w:rsidRDefault="008C0DBA" w:rsidP="001769AB">
          <w:pPr>
            <w:spacing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it-IT"/>
            </w:rPr>
          </w:pPr>
        </w:p>
        <w:p w:rsidR="008C0DBA" w:rsidRDefault="008C0DBA" w:rsidP="001769AB">
          <w:pPr>
            <w:spacing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it-IT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it-IT"/>
            </w:rPr>
            <w:t>Del 05-09-2017</w:t>
          </w:r>
        </w:p>
        <w:p w:rsidR="008C0DBA" w:rsidRPr="008E3FC9" w:rsidRDefault="008C0DBA" w:rsidP="00C72737">
          <w:pPr>
            <w:spacing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it-IT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it-IT"/>
            </w:rPr>
            <w:t>REV 0</w:t>
          </w:r>
        </w:p>
      </w:tc>
      <w:tc>
        <w:tcPr>
          <w:tcW w:w="13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8C0DBA" w:rsidRPr="00B91581" w:rsidRDefault="008C0DBA" w:rsidP="001769AB">
          <w:pPr>
            <w:snapToGrid w:val="0"/>
            <w:jc w:val="center"/>
          </w:pPr>
          <w:r>
            <w:rPr>
              <w:rStyle w:val="M-StileRifDipartimento"/>
              <w:rFonts w:ascii="Calibri" w:hAnsi="Calibri" w:cs="Calibri"/>
              <w:sz w:val="20"/>
              <w:szCs w:val="20"/>
            </w:rPr>
            <w:br/>
          </w:r>
          <w:r>
            <w:rPr>
              <w:rStyle w:val="M-StileRifAzienda"/>
              <w:rFonts w:ascii="Calibri" w:hAnsi="Calibri" w:cs="Calibri"/>
            </w:rPr>
            <w:t xml:space="preserve">Pag. </w:t>
          </w:r>
          <w:r w:rsidRPr="00B91581">
            <w:rPr>
              <w:rStyle w:val="M-StileRifAzienda"/>
              <w:rFonts w:ascii="Calibri" w:hAnsi="Calibri" w:cs="Calibri"/>
            </w:rPr>
            <w:t xml:space="preserve"> </w:t>
          </w:r>
          <w:r w:rsidRPr="00B91581">
            <w:rPr>
              <w:rStyle w:val="M-StileRifAzienda"/>
              <w:rFonts w:cs="Calibri"/>
            </w:rPr>
            <w:fldChar w:fldCharType="begin"/>
          </w:r>
          <w:r w:rsidRPr="00B91581">
            <w:rPr>
              <w:rStyle w:val="M-StileRifAzienda"/>
              <w:rFonts w:cs="Calibri"/>
            </w:rPr>
            <w:instrText xml:space="preserve"> PAGE </w:instrText>
          </w:r>
          <w:r w:rsidRPr="00B91581">
            <w:rPr>
              <w:rStyle w:val="M-StileRifAzienda"/>
              <w:rFonts w:cs="Calibri"/>
            </w:rPr>
            <w:fldChar w:fldCharType="separate"/>
          </w:r>
          <w:r w:rsidR="00475AC1">
            <w:rPr>
              <w:rStyle w:val="M-StileRifAzienda"/>
              <w:rFonts w:cs="Calibri"/>
              <w:noProof/>
            </w:rPr>
            <w:t>10</w:t>
          </w:r>
          <w:r w:rsidRPr="00B91581">
            <w:rPr>
              <w:rStyle w:val="M-StileRifAzienda"/>
              <w:rFonts w:cs="Calibri"/>
            </w:rPr>
            <w:fldChar w:fldCharType="end"/>
          </w:r>
          <w:r w:rsidRPr="00B91581">
            <w:rPr>
              <w:rStyle w:val="M-StileRifAzienda"/>
              <w:rFonts w:ascii="Calibri" w:hAnsi="Calibri" w:cs="Calibri"/>
            </w:rPr>
            <w:t xml:space="preserve"> di </w:t>
          </w:r>
          <w:r w:rsidRPr="00B91581">
            <w:rPr>
              <w:rStyle w:val="Numeropagina"/>
              <w:rFonts w:cs="Calibri"/>
              <w:sz w:val="22"/>
            </w:rPr>
            <w:fldChar w:fldCharType="begin"/>
          </w:r>
          <w:r w:rsidRPr="00B91581">
            <w:rPr>
              <w:rStyle w:val="Numeropagina"/>
              <w:rFonts w:cs="Calibri"/>
              <w:sz w:val="22"/>
            </w:rPr>
            <w:instrText xml:space="preserve"> NUMPAGES \*Arabic </w:instrText>
          </w:r>
          <w:r w:rsidRPr="00B91581">
            <w:rPr>
              <w:rStyle w:val="Numeropagina"/>
              <w:rFonts w:cs="Calibri"/>
              <w:sz w:val="22"/>
            </w:rPr>
            <w:fldChar w:fldCharType="separate"/>
          </w:r>
          <w:r w:rsidR="00475AC1">
            <w:rPr>
              <w:rStyle w:val="Numeropagina"/>
              <w:rFonts w:cs="Calibri"/>
              <w:noProof/>
              <w:sz w:val="22"/>
            </w:rPr>
            <w:t>12</w:t>
          </w:r>
          <w:r w:rsidRPr="00B91581">
            <w:rPr>
              <w:rStyle w:val="Numeropagina"/>
              <w:rFonts w:cs="Calibri"/>
              <w:sz w:val="22"/>
            </w:rPr>
            <w:fldChar w:fldCharType="end"/>
          </w:r>
        </w:p>
      </w:tc>
    </w:tr>
  </w:tbl>
  <w:p w:rsidR="008C0DBA" w:rsidRDefault="008C0D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E03"/>
    <w:multiLevelType w:val="hybridMultilevel"/>
    <w:tmpl w:val="5C58F0A4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">
    <w:nsid w:val="070E634A"/>
    <w:multiLevelType w:val="hybridMultilevel"/>
    <w:tmpl w:val="93EA07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A4097"/>
    <w:multiLevelType w:val="hybridMultilevel"/>
    <w:tmpl w:val="4D507F36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3">
    <w:nsid w:val="24690C17"/>
    <w:multiLevelType w:val="hybridMultilevel"/>
    <w:tmpl w:val="01DCAD62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25AD1615"/>
    <w:multiLevelType w:val="hybridMultilevel"/>
    <w:tmpl w:val="A04E5646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>
    <w:nsid w:val="2A6E6DD1"/>
    <w:multiLevelType w:val="hybridMultilevel"/>
    <w:tmpl w:val="596858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B145C2F"/>
    <w:multiLevelType w:val="singleLevel"/>
    <w:tmpl w:val="C04CB95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96106C"/>
    <w:multiLevelType w:val="hybridMultilevel"/>
    <w:tmpl w:val="6BC855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397B7A"/>
    <w:multiLevelType w:val="hybridMultilevel"/>
    <w:tmpl w:val="80363E26"/>
    <w:lvl w:ilvl="0" w:tplc="A6569AB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16C7442"/>
    <w:multiLevelType w:val="hybridMultilevel"/>
    <w:tmpl w:val="9B069C6A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613738D9"/>
    <w:multiLevelType w:val="hybridMultilevel"/>
    <w:tmpl w:val="441A161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D7335"/>
    <w:multiLevelType w:val="hybridMultilevel"/>
    <w:tmpl w:val="3938891A"/>
    <w:lvl w:ilvl="0" w:tplc="26DC11C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66756E4C"/>
    <w:multiLevelType w:val="hybridMultilevel"/>
    <w:tmpl w:val="2F1243E0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3">
    <w:nsid w:val="7C5805DB"/>
    <w:multiLevelType w:val="hybridMultilevel"/>
    <w:tmpl w:val="B3D0C15A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63"/>
    <w:rsid w:val="000719AD"/>
    <w:rsid w:val="00112DDD"/>
    <w:rsid w:val="001769AB"/>
    <w:rsid w:val="00187F1A"/>
    <w:rsid w:val="00196163"/>
    <w:rsid w:val="001D7438"/>
    <w:rsid w:val="00261599"/>
    <w:rsid w:val="0027502E"/>
    <w:rsid w:val="00275883"/>
    <w:rsid w:val="002A3B04"/>
    <w:rsid w:val="002B16A7"/>
    <w:rsid w:val="002B2D56"/>
    <w:rsid w:val="002F3024"/>
    <w:rsid w:val="00345AF6"/>
    <w:rsid w:val="003718AF"/>
    <w:rsid w:val="003D248A"/>
    <w:rsid w:val="00416295"/>
    <w:rsid w:val="00475AC1"/>
    <w:rsid w:val="00480CDE"/>
    <w:rsid w:val="004F33C2"/>
    <w:rsid w:val="004F3D1A"/>
    <w:rsid w:val="004F79AB"/>
    <w:rsid w:val="0050164A"/>
    <w:rsid w:val="0051424E"/>
    <w:rsid w:val="00516B67"/>
    <w:rsid w:val="00533027"/>
    <w:rsid w:val="00577E73"/>
    <w:rsid w:val="005A130E"/>
    <w:rsid w:val="005C65C5"/>
    <w:rsid w:val="00636FFA"/>
    <w:rsid w:val="00652368"/>
    <w:rsid w:val="0068669D"/>
    <w:rsid w:val="006966BD"/>
    <w:rsid w:val="006A1209"/>
    <w:rsid w:val="006B74D3"/>
    <w:rsid w:val="007322E7"/>
    <w:rsid w:val="00762222"/>
    <w:rsid w:val="007743F2"/>
    <w:rsid w:val="007766D5"/>
    <w:rsid w:val="007C49CC"/>
    <w:rsid w:val="00832CBF"/>
    <w:rsid w:val="008A4564"/>
    <w:rsid w:val="008C0DBA"/>
    <w:rsid w:val="00924D7D"/>
    <w:rsid w:val="0095125D"/>
    <w:rsid w:val="00967D89"/>
    <w:rsid w:val="00985B72"/>
    <w:rsid w:val="009D57ED"/>
    <w:rsid w:val="009F6D0D"/>
    <w:rsid w:val="00A5597E"/>
    <w:rsid w:val="00A674B6"/>
    <w:rsid w:val="00AA054C"/>
    <w:rsid w:val="00AB0038"/>
    <w:rsid w:val="00AE1DA4"/>
    <w:rsid w:val="00B91581"/>
    <w:rsid w:val="00BA4BFE"/>
    <w:rsid w:val="00BB771E"/>
    <w:rsid w:val="00BD1523"/>
    <w:rsid w:val="00C1577A"/>
    <w:rsid w:val="00C72737"/>
    <w:rsid w:val="00CC5988"/>
    <w:rsid w:val="00CE53A7"/>
    <w:rsid w:val="00CE7D38"/>
    <w:rsid w:val="00D911AC"/>
    <w:rsid w:val="00E1311D"/>
    <w:rsid w:val="00E94BD2"/>
    <w:rsid w:val="00EB7891"/>
    <w:rsid w:val="00F36110"/>
    <w:rsid w:val="00F704F0"/>
    <w:rsid w:val="00FB7DBF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D1A"/>
  </w:style>
  <w:style w:type="paragraph" w:styleId="Titolo1">
    <w:name w:val="heading 1"/>
    <w:basedOn w:val="Normale"/>
    <w:next w:val="Normale"/>
    <w:link w:val="Titolo1Carattere"/>
    <w:uiPriority w:val="9"/>
    <w:qFormat/>
    <w:rsid w:val="00732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322E7"/>
    <w:pPr>
      <w:keepNext/>
      <w:autoSpaceDE w:val="0"/>
      <w:autoSpaceDN w:val="0"/>
      <w:spacing w:after="0" w:line="240" w:lineRule="auto"/>
      <w:ind w:firstLine="567"/>
      <w:outlineLvl w:val="1"/>
    </w:pPr>
    <w:rPr>
      <w:rFonts w:ascii="Arial" w:eastAsia="Times New Roman" w:hAnsi="Arial" w:cs="Arial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16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1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581"/>
  </w:style>
  <w:style w:type="paragraph" w:styleId="Pidipagina">
    <w:name w:val="footer"/>
    <w:basedOn w:val="Normale"/>
    <w:link w:val="PidipaginaCarattere"/>
    <w:uiPriority w:val="99"/>
    <w:unhideWhenUsed/>
    <w:rsid w:val="00B91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581"/>
  </w:style>
  <w:style w:type="character" w:customStyle="1" w:styleId="M-StileRifDipartimento">
    <w:name w:val="M - StileRif Dipartimento"/>
    <w:rsid w:val="00B91581"/>
    <w:rPr>
      <w:lang w:val="it-IT"/>
    </w:rPr>
  </w:style>
  <w:style w:type="character" w:customStyle="1" w:styleId="M-StileRifAzienda">
    <w:name w:val="M - StileRif Azienda"/>
    <w:rsid w:val="00B91581"/>
    <w:rPr>
      <w:lang w:val="it-IT"/>
    </w:rPr>
  </w:style>
  <w:style w:type="character" w:styleId="Numeropagina">
    <w:name w:val="page number"/>
    <w:rsid w:val="00B91581"/>
    <w:rPr>
      <w:rFonts w:ascii="Times New Roman" w:hAnsi="Times New Roman" w:cs="Times New Roman"/>
      <w:sz w:val="20"/>
      <w:lang w:val="it-IT"/>
    </w:rPr>
  </w:style>
  <w:style w:type="paragraph" w:styleId="Titolo">
    <w:name w:val="Title"/>
    <w:basedOn w:val="Normale"/>
    <w:link w:val="TitoloCarattere"/>
    <w:qFormat/>
    <w:rsid w:val="00A674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74B6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rsid w:val="00A674B6"/>
    <w:pPr>
      <w:spacing w:after="0" w:line="240" w:lineRule="auto"/>
    </w:pPr>
    <w:rPr>
      <w:rFonts w:ascii="Times New Roman" w:eastAsia="Times New Roman" w:hAnsi="Times New Roman" w:cs="Times New Roman"/>
      <w:i/>
      <w:iCs/>
      <w:sz w:val="32"/>
      <w:szCs w:val="3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674B6"/>
    <w:rPr>
      <w:rFonts w:ascii="Times New Roman" w:eastAsia="Times New Roman" w:hAnsi="Times New Roman" w:cs="Times New Roman"/>
      <w:i/>
      <w:iCs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A6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7322E7"/>
    <w:rPr>
      <w:rFonts w:ascii="Arial" w:eastAsia="Times New Roman" w:hAnsi="Arial" w:cs="Arial"/>
      <w:sz w:val="32"/>
      <w:szCs w:val="3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rsid w:val="0073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D1A"/>
  </w:style>
  <w:style w:type="paragraph" w:styleId="Titolo1">
    <w:name w:val="heading 1"/>
    <w:basedOn w:val="Normale"/>
    <w:next w:val="Normale"/>
    <w:link w:val="Titolo1Carattere"/>
    <w:uiPriority w:val="9"/>
    <w:qFormat/>
    <w:rsid w:val="00732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322E7"/>
    <w:pPr>
      <w:keepNext/>
      <w:autoSpaceDE w:val="0"/>
      <w:autoSpaceDN w:val="0"/>
      <w:spacing w:after="0" w:line="240" w:lineRule="auto"/>
      <w:ind w:firstLine="567"/>
      <w:outlineLvl w:val="1"/>
    </w:pPr>
    <w:rPr>
      <w:rFonts w:ascii="Arial" w:eastAsia="Times New Roman" w:hAnsi="Arial" w:cs="Arial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16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1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581"/>
  </w:style>
  <w:style w:type="paragraph" w:styleId="Pidipagina">
    <w:name w:val="footer"/>
    <w:basedOn w:val="Normale"/>
    <w:link w:val="PidipaginaCarattere"/>
    <w:uiPriority w:val="99"/>
    <w:unhideWhenUsed/>
    <w:rsid w:val="00B91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581"/>
  </w:style>
  <w:style w:type="character" w:customStyle="1" w:styleId="M-StileRifDipartimento">
    <w:name w:val="M - StileRif Dipartimento"/>
    <w:rsid w:val="00B91581"/>
    <w:rPr>
      <w:lang w:val="it-IT"/>
    </w:rPr>
  </w:style>
  <w:style w:type="character" w:customStyle="1" w:styleId="M-StileRifAzienda">
    <w:name w:val="M - StileRif Azienda"/>
    <w:rsid w:val="00B91581"/>
    <w:rPr>
      <w:lang w:val="it-IT"/>
    </w:rPr>
  </w:style>
  <w:style w:type="character" w:styleId="Numeropagina">
    <w:name w:val="page number"/>
    <w:rsid w:val="00B91581"/>
    <w:rPr>
      <w:rFonts w:ascii="Times New Roman" w:hAnsi="Times New Roman" w:cs="Times New Roman"/>
      <w:sz w:val="20"/>
      <w:lang w:val="it-IT"/>
    </w:rPr>
  </w:style>
  <w:style w:type="paragraph" w:styleId="Titolo">
    <w:name w:val="Title"/>
    <w:basedOn w:val="Normale"/>
    <w:link w:val="TitoloCarattere"/>
    <w:qFormat/>
    <w:rsid w:val="00A674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74B6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rsid w:val="00A674B6"/>
    <w:pPr>
      <w:spacing w:after="0" w:line="240" w:lineRule="auto"/>
    </w:pPr>
    <w:rPr>
      <w:rFonts w:ascii="Times New Roman" w:eastAsia="Times New Roman" w:hAnsi="Times New Roman" w:cs="Times New Roman"/>
      <w:i/>
      <w:iCs/>
      <w:sz w:val="32"/>
      <w:szCs w:val="3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674B6"/>
    <w:rPr>
      <w:rFonts w:ascii="Times New Roman" w:eastAsia="Times New Roman" w:hAnsi="Times New Roman" w:cs="Times New Roman"/>
      <w:i/>
      <w:iCs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A6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7322E7"/>
    <w:rPr>
      <w:rFonts w:ascii="Arial" w:eastAsia="Times New Roman" w:hAnsi="Arial" w:cs="Arial"/>
      <w:sz w:val="32"/>
      <w:szCs w:val="3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rsid w:val="0073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D772C5-BF57-4CF7-9F87-AE7CB57EDD5D}" type="doc">
      <dgm:prSet loTypeId="urn:microsoft.com/office/officeart/2005/8/layout/hierarchy1" loCatId="hierarchy" qsTypeId="urn:microsoft.com/office/officeart/2005/8/quickstyle/3d3" qsCatId="3D" csTypeId="urn:microsoft.com/office/officeart/2005/8/colors/accent4_5" csCatId="accent4" phldr="1"/>
      <dgm:spPr/>
      <dgm:t>
        <a:bodyPr/>
        <a:lstStyle/>
        <a:p>
          <a:endParaRPr lang="it-IT"/>
        </a:p>
      </dgm:t>
    </dgm:pt>
    <dgm:pt modelId="{2027BA42-96DE-4AAB-B0EB-04A3190BF1CA}">
      <dgm:prSet phldrT="[Testo]" custT="1"/>
      <dgm:spPr>
        <a:xfrm>
          <a:off x="2330155" y="162113"/>
          <a:ext cx="1518709" cy="9643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r>
            <a:rPr lang="it-IT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Coordinatore area </a:t>
          </a:r>
        </a:p>
        <a:p>
          <a:r>
            <a:rPr lang="it-IT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resp. supervisione</a:t>
          </a:r>
        </a:p>
        <a:p>
          <a:endParaRPr lang="it-IT" sz="1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A31D387-7EB8-4ECA-BFD7-5127F7EB2452}" type="parTrans" cxnId="{4AB0E9D8-92F9-41E7-9E88-8B8F4E433744}">
      <dgm:prSet/>
      <dgm:spPr/>
      <dgm:t>
        <a:bodyPr/>
        <a:lstStyle/>
        <a:p>
          <a:endParaRPr lang="it-IT"/>
        </a:p>
      </dgm:t>
    </dgm:pt>
    <dgm:pt modelId="{FB8C8084-35C9-4701-AED1-376B8FE43659}" type="sibTrans" cxnId="{4AB0E9D8-92F9-41E7-9E88-8B8F4E433744}">
      <dgm:prSet/>
      <dgm:spPr/>
      <dgm:t>
        <a:bodyPr/>
        <a:lstStyle/>
        <a:p>
          <a:endParaRPr lang="it-IT"/>
        </a:p>
      </dgm:t>
    </dgm:pt>
    <dgm:pt modelId="{2A8DB4F2-ED71-46E0-80A9-3807426588C3}" type="asst">
      <dgm:prSet custT="1"/>
      <dgm:spPr>
        <a:xfrm>
          <a:off x="418202" y="1552253"/>
          <a:ext cx="1518709" cy="9643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r>
            <a:rPr lang="it-IT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Responsabile qualità</a:t>
          </a:r>
        </a:p>
      </dgm:t>
    </dgm:pt>
    <dgm:pt modelId="{2C014C7D-86F9-4804-95CE-8FD0DC91C4F2}" type="parTrans" cxnId="{FB41F1A0-04C1-4FE1-9EFB-1FB713F4DFF0}">
      <dgm:prSet/>
      <dgm:spPr>
        <a:xfrm>
          <a:off x="1008812" y="966185"/>
          <a:ext cx="1911952" cy="425759"/>
        </a:xfrm>
        <a:noFill/>
        <a:ln w="25400" cap="flat" cmpd="sng" algn="ctr">
          <a:solidFill>
            <a:srgbClr val="8064A2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it-IT"/>
        </a:p>
      </dgm:t>
    </dgm:pt>
    <dgm:pt modelId="{770D59FC-6F26-4C1F-BD9C-F8A513B9AF55}" type="sibTrans" cxnId="{FB41F1A0-04C1-4FE1-9EFB-1FB713F4DFF0}">
      <dgm:prSet/>
      <dgm:spPr/>
      <dgm:t>
        <a:bodyPr/>
        <a:lstStyle/>
        <a:p>
          <a:endParaRPr lang="it-IT"/>
        </a:p>
      </dgm:t>
    </dgm:pt>
    <dgm:pt modelId="{C746A57A-1F39-42F3-8F0C-55B56FAC8E19}">
      <dgm:prSet custT="1"/>
      <dgm:spPr>
        <a:xfrm>
          <a:off x="2330155" y="1568185"/>
          <a:ext cx="1518709" cy="9643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r>
            <a:rPr lang="it-IT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Responsabile di sede</a:t>
          </a:r>
        </a:p>
      </dgm:t>
    </dgm:pt>
    <dgm:pt modelId="{4ECE7FB1-D5B2-4BE0-8397-254FEB25D066}" type="parTrans" cxnId="{E56ADBA8-69A4-4CFE-B603-971BCA662339}">
      <dgm:prSet/>
      <dgm:spPr>
        <a:xfrm>
          <a:off x="2875044" y="966185"/>
          <a:ext cx="91440" cy="441691"/>
        </a:xfrm>
        <a:noFill/>
        <a:ln w="25400" cap="flat" cmpd="sng" algn="ctr">
          <a:solidFill>
            <a:srgbClr val="8064A2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it-IT"/>
        </a:p>
      </dgm:t>
    </dgm:pt>
    <dgm:pt modelId="{BB0F8A5E-5707-4A56-883D-59A3D387FC2A}" type="sibTrans" cxnId="{E56ADBA8-69A4-4CFE-B603-971BCA662339}">
      <dgm:prSet/>
      <dgm:spPr/>
      <dgm:t>
        <a:bodyPr/>
        <a:lstStyle/>
        <a:p>
          <a:endParaRPr lang="it-IT"/>
        </a:p>
      </dgm:t>
    </dgm:pt>
    <dgm:pt modelId="{1CA9A072-CCF3-4F90-994C-58BE09FC6FB0}">
      <dgm:prSet custT="1"/>
      <dgm:spPr>
        <a:xfrm>
          <a:off x="4186356" y="1568185"/>
          <a:ext cx="1518709" cy="9643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r>
            <a:rPr lang="it-IT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Responsabile formazione</a:t>
          </a:r>
        </a:p>
      </dgm:t>
    </dgm:pt>
    <dgm:pt modelId="{F4C4BE46-A42C-4E0A-BD4E-925FB23DF4FD}" type="parTrans" cxnId="{C7A59E84-A0B8-49FD-A4EB-887ABC35F470}">
      <dgm:prSet/>
      <dgm:spPr>
        <a:xfrm>
          <a:off x="2920764" y="966185"/>
          <a:ext cx="1856200" cy="441691"/>
        </a:xfrm>
        <a:noFill/>
        <a:ln w="25400" cap="flat" cmpd="sng" algn="ctr">
          <a:solidFill>
            <a:srgbClr val="8064A2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it-IT"/>
        </a:p>
      </dgm:t>
    </dgm:pt>
    <dgm:pt modelId="{A46BCB08-7F17-40D5-88DB-4AFC2D9890D9}" type="sibTrans" cxnId="{C7A59E84-A0B8-49FD-A4EB-887ABC35F470}">
      <dgm:prSet/>
      <dgm:spPr/>
      <dgm:t>
        <a:bodyPr/>
        <a:lstStyle/>
        <a:p>
          <a:endParaRPr lang="it-IT"/>
        </a:p>
      </dgm:t>
    </dgm:pt>
    <dgm:pt modelId="{F90BF66A-89AB-4E9F-A2D9-D58EA94B10EE}">
      <dgm:prSet custT="1"/>
      <dgm:spPr>
        <a:xfrm>
          <a:off x="1402055" y="2974257"/>
          <a:ext cx="1518709" cy="9643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r>
            <a:rPr lang="it-IT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medico referente struttura</a:t>
          </a:r>
        </a:p>
      </dgm:t>
    </dgm:pt>
    <dgm:pt modelId="{48031064-7E59-4C9B-9E0B-8BDF89868A9F}" type="parTrans" cxnId="{6361AB54-7F72-46F7-A24E-71AC62897C2C}">
      <dgm:prSet/>
      <dgm:spPr>
        <a:xfrm>
          <a:off x="1992664" y="2372257"/>
          <a:ext cx="928100" cy="441691"/>
        </a:xfrm>
        <a:noFill/>
        <a:ln w="25400" cap="flat" cmpd="sng" algn="ctr">
          <a:solidFill>
            <a:srgbClr val="8064A2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it-IT"/>
        </a:p>
      </dgm:t>
    </dgm:pt>
    <dgm:pt modelId="{5DFFACFB-3C98-4E38-8D36-8400CB11F912}" type="sibTrans" cxnId="{6361AB54-7F72-46F7-A24E-71AC62897C2C}">
      <dgm:prSet/>
      <dgm:spPr/>
      <dgm:t>
        <a:bodyPr/>
        <a:lstStyle/>
        <a:p>
          <a:endParaRPr lang="it-IT"/>
        </a:p>
      </dgm:t>
    </dgm:pt>
    <dgm:pt modelId="{C5B2DE04-7D41-45F6-9B96-7DD50D270541}">
      <dgm:prSet custT="1"/>
      <dgm:spPr>
        <a:xfrm>
          <a:off x="3258255" y="2974257"/>
          <a:ext cx="1518709" cy="9643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r>
            <a:rPr lang="it-IT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Vice responsabile</a:t>
          </a:r>
        </a:p>
      </dgm:t>
    </dgm:pt>
    <dgm:pt modelId="{4C2AA8DC-9F81-4219-8ED4-F6CBC76B6FB8}" type="parTrans" cxnId="{50EAFDDA-B42F-4563-832F-9A100DC01052}">
      <dgm:prSet/>
      <dgm:spPr>
        <a:xfrm>
          <a:off x="2920764" y="2372257"/>
          <a:ext cx="928100" cy="441691"/>
        </a:xfrm>
        <a:noFill/>
        <a:ln w="25400" cap="flat" cmpd="sng" algn="ctr">
          <a:solidFill>
            <a:srgbClr val="8064A2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it-IT"/>
        </a:p>
      </dgm:t>
    </dgm:pt>
    <dgm:pt modelId="{7B714642-2EDD-4E27-AC2C-9B9080B14DC8}" type="sibTrans" cxnId="{50EAFDDA-B42F-4563-832F-9A100DC01052}">
      <dgm:prSet/>
      <dgm:spPr/>
      <dgm:t>
        <a:bodyPr/>
        <a:lstStyle/>
        <a:p>
          <a:endParaRPr lang="it-IT"/>
        </a:p>
      </dgm:t>
    </dgm:pt>
    <dgm:pt modelId="{F6F6C4BB-8485-4AEB-9A4D-5D0924D41026}">
      <dgm:prSet custT="1"/>
      <dgm:spPr>
        <a:xfrm>
          <a:off x="3294393" y="4380329"/>
          <a:ext cx="1446434" cy="11995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r>
            <a:rPr lang="it-IT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Operatori:</a:t>
          </a:r>
        </a:p>
      </dgm:t>
    </dgm:pt>
    <dgm:pt modelId="{A6190465-BC12-4640-B390-F1D1B8C5F2E5}" type="parTrans" cxnId="{7ECAE226-1BD5-484A-A702-D9F6453AC2A5}">
      <dgm:prSet/>
      <dgm:spPr>
        <a:xfrm>
          <a:off x="3803145" y="3778329"/>
          <a:ext cx="91440" cy="441691"/>
        </a:xfrm>
        <a:noFill/>
        <a:ln w="25400" cap="flat" cmpd="sng" algn="ctr">
          <a:solidFill>
            <a:srgbClr val="8064A2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it-IT"/>
        </a:p>
      </dgm:t>
    </dgm:pt>
    <dgm:pt modelId="{D63125BB-3653-495A-91FB-8B3EAF17F464}" type="sibTrans" cxnId="{7ECAE226-1BD5-484A-A702-D9F6453AC2A5}">
      <dgm:prSet/>
      <dgm:spPr/>
      <dgm:t>
        <a:bodyPr/>
        <a:lstStyle/>
        <a:p>
          <a:endParaRPr lang="it-IT"/>
        </a:p>
      </dgm:t>
    </dgm:pt>
    <dgm:pt modelId="{E2E24C5A-785F-44CD-BBC5-49730455EE07}" type="pres">
      <dgm:prSet presAssocID="{87D772C5-BF57-4CF7-9F87-AE7CB57EDD5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3CFC1FDA-ABD0-4A6F-81ED-BFF868805DC0}" type="pres">
      <dgm:prSet presAssocID="{2027BA42-96DE-4AAB-B0EB-04A3190BF1CA}" presName="hierRoot1" presStyleCnt="0"/>
      <dgm:spPr/>
    </dgm:pt>
    <dgm:pt modelId="{D9EDEAB5-B3F6-44DA-B2FA-FD1172C037CD}" type="pres">
      <dgm:prSet presAssocID="{2027BA42-96DE-4AAB-B0EB-04A3190BF1CA}" presName="composite" presStyleCnt="0"/>
      <dgm:spPr/>
    </dgm:pt>
    <dgm:pt modelId="{155CFD89-191A-4F3A-9FD4-0E22B4298F29}" type="pres">
      <dgm:prSet presAssocID="{2027BA42-96DE-4AAB-B0EB-04A3190BF1CA}" presName="background" presStyleLbl="node0" presStyleIdx="0" presStyleCnt="1"/>
      <dgm:spPr>
        <a:xfrm>
          <a:off x="2161409" y="1804"/>
          <a:ext cx="1518709" cy="964380"/>
        </a:xfrm>
        <a:prstGeom prst="roundRect">
          <a:avLst>
            <a:gd name="adj" fmla="val 10000"/>
          </a:avLst>
        </a:prstGeom>
        <a:solidFill>
          <a:srgbClr val="8064A2">
            <a:alpha val="8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it-IT"/>
        </a:p>
      </dgm:t>
    </dgm:pt>
    <dgm:pt modelId="{7EE22AB9-08DF-4133-B4C0-980C93168B0C}" type="pres">
      <dgm:prSet presAssocID="{2027BA42-96DE-4AAB-B0EB-04A3190BF1CA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it-IT"/>
        </a:p>
      </dgm:t>
    </dgm:pt>
    <dgm:pt modelId="{FC07E99A-9C87-41D2-B65A-412659ECFDD4}" type="pres">
      <dgm:prSet presAssocID="{2027BA42-96DE-4AAB-B0EB-04A3190BF1CA}" presName="hierChild2" presStyleCnt="0"/>
      <dgm:spPr/>
    </dgm:pt>
    <dgm:pt modelId="{7687CF4C-8862-4EB3-9060-EFBF5072100B}" type="pres">
      <dgm:prSet presAssocID="{2C014C7D-86F9-4804-95CE-8FD0DC91C4F2}" presName="Name10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082335" y="0"/>
              </a:moveTo>
              <a:lnTo>
                <a:pt x="2082335" y="310471"/>
              </a:lnTo>
              <a:lnTo>
                <a:pt x="0" y="310471"/>
              </a:lnTo>
              <a:lnTo>
                <a:pt x="0" y="463701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2F6203B1-5FD2-4308-A0F0-72CFAF094E56}" type="pres">
      <dgm:prSet presAssocID="{2A8DB4F2-ED71-46E0-80A9-3807426588C3}" presName="hierRoot2" presStyleCnt="0"/>
      <dgm:spPr/>
    </dgm:pt>
    <dgm:pt modelId="{D211BD04-4B33-48DA-91B7-58E01BF24D27}" type="pres">
      <dgm:prSet presAssocID="{2A8DB4F2-ED71-46E0-80A9-3807426588C3}" presName="composite2" presStyleCnt="0"/>
      <dgm:spPr/>
    </dgm:pt>
    <dgm:pt modelId="{3F040799-03EC-4689-A538-C9A44243FC23}" type="pres">
      <dgm:prSet presAssocID="{2A8DB4F2-ED71-46E0-80A9-3807426588C3}" presName="background2" presStyleLbl="asst1" presStyleIdx="0" presStyleCnt="1"/>
      <dgm:spPr>
        <a:xfrm>
          <a:off x="249457" y="1391945"/>
          <a:ext cx="1518709" cy="964380"/>
        </a:xfrm>
        <a:prstGeom prst="roundRect">
          <a:avLst>
            <a:gd name="adj" fmla="val 10000"/>
          </a:avLst>
        </a:prstGeom>
        <a:solidFill>
          <a:srgbClr val="8064A2">
            <a:alpha val="9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it-IT"/>
        </a:p>
      </dgm:t>
    </dgm:pt>
    <dgm:pt modelId="{4A02D0FE-D87C-4AB8-BDA9-184EF6CE6E5E}" type="pres">
      <dgm:prSet presAssocID="{2A8DB4F2-ED71-46E0-80A9-3807426588C3}" presName="text2" presStyleLbl="fgAcc2" presStyleIdx="0" presStyleCnt="3" custLinFactNeighborX="-3671" custLinFactNeighborY="-165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it-IT"/>
        </a:p>
      </dgm:t>
    </dgm:pt>
    <dgm:pt modelId="{12A59183-7E67-44CE-B7EA-B7B465581EF0}" type="pres">
      <dgm:prSet presAssocID="{2A8DB4F2-ED71-46E0-80A9-3807426588C3}" presName="hierChild3" presStyleCnt="0"/>
      <dgm:spPr/>
    </dgm:pt>
    <dgm:pt modelId="{91C879A8-AF56-4A8E-97C9-B49E6D8E6A2B}" type="pres">
      <dgm:prSet presAssocID="{4ECE7FB1-D5B2-4BE0-8397-254FEB25D066}" presName="Name10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1052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4FE5D0A2-C4E9-4B28-8554-7227A4704828}" type="pres">
      <dgm:prSet presAssocID="{C746A57A-1F39-42F3-8F0C-55B56FAC8E19}" presName="hierRoot2" presStyleCnt="0"/>
      <dgm:spPr/>
    </dgm:pt>
    <dgm:pt modelId="{9522035A-FCDC-490D-87F5-AD998798F4DA}" type="pres">
      <dgm:prSet presAssocID="{C746A57A-1F39-42F3-8F0C-55B56FAC8E19}" presName="composite2" presStyleCnt="0"/>
      <dgm:spPr/>
    </dgm:pt>
    <dgm:pt modelId="{D0BA3382-D51B-438B-93FE-60CFCA57CA3D}" type="pres">
      <dgm:prSet presAssocID="{C746A57A-1F39-42F3-8F0C-55B56FAC8E19}" presName="background2" presStyleLbl="node2" presStyleIdx="0" presStyleCnt="2"/>
      <dgm:spPr>
        <a:xfrm>
          <a:off x="2161409" y="1407876"/>
          <a:ext cx="1518709" cy="964380"/>
        </a:xfrm>
        <a:prstGeom prst="roundRect">
          <a:avLst>
            <a:gd name="adj" fmla="val 10000"/>
          </a:avLst>
        </a:prstGeom>
        <a:solidFill>
          <a:srgbClr val="8064A2">
            <a:alpha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it-IT"/>
        </a:p>
      </dgm:t>
    </dgm:pt>
    <dgm:pt modelId="{D8C68863-A03D-4AE6-9ACF-6063F651EABE}" type="pres">
      <dgm:prSet presAssocID="{C746A57A-1F39-42F3-8F0C-55B56FAC8E19}" presName="text2" presStyleLbl="fgAcc2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it-IT"/>
        </a:p>
      </dgm:t>
    </dgm:pt>
    <dgm:pt modelId="{063F46EF-3CE7-408A-AD10-5C6D39DA87C2}" type="pres">
      <dgm:prSet presAssocID="{C746A57A-1F39-42F3-8F0C-55B56FAC8E19}" presName="hierChild3" presStyleCnt="0"/>
      <dgm:spPr/>
    </dgm:pt>
    <dgm:pt modelId="{66184A37-D0F7-4087-A847-72D4A0D575C9}" type="pres">
      <dgm:prSet presAssocID="{48031064-7E59-4C9B-9E0B-8BDF89868A9F}" presName="Name17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010807" y="0"/>
              </a:moveTo>
              <a:lnTo>
                <a:pt x="1010807" y="327823"/>
              </a:lnTo>
              <a:lnTo>
                <a:pt x="0" y="327823"/>
              </a:lnTo>
              <a:lnTo>
                <a:pt x="0" y="481052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B7D5E31D-DBFF-4F61-972A-F813C0D73EDF}" type="pres">
      <dgm:prSet presAssocID="{F90BF66A-89AB-4E9F-A2D9-D58EA94B10EE}" presName="hierRoot3" presStyleCnt="0"/>
      <dgm:spPr/>
    </dgm:pt>
    <dgm:pt modelId="{B20A7C58-BDB1-4BD5-9D50-2135F52F46F6}" type="pres">
      <dgm:prSet presAssocID="{F90BF66A-89AB-4E9F-A2D9-D58EA94B10EE}" presName="composite3" presStyleCnt="0"/>
      <dgm:spPr/>
    </dgm:pt>
    <dgm:pt modelId="{55F85B64-1B81-41FA-816B-3F3BD0F8C932}" type="pres">
      <dgm:prSet presAssocID="{F90BF66A-89AB-4E9F-A2D9-D58EA94B10EE}" presName="background3" presStyleLbl="node3" presStyleIdx="0" presStyleCnt="2"/>
      <dgm:spPr>
        <a:xfrm>
          <a:off x="1233309" y="2813948"/>
          <a:ext cx="1518709" cy="964380"/>
        </a:xfrm>
        <a:prstGeom prst="roundRect">
          <a:avLst>
            <a:gd name="adj" fmla="val 10000"/>
          </a:avLst>
        </a:prstGeom>
        <a:solidFill>
          <a:srgbClr val="8064A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it-IT"/>
        </a:p>
      </dgm:t>
    </dgm:pt>
    <dgm:pt modelId="{56BE4496-722A-45A2-ACB6-2C9D034D6FF2}" type="pres">
      <dgm:prSet presAssocID="{F90BF66A-89AB-4E9F-A2D9-D58EA94B10EE}" presName="text3" presStyleLbl="fgAcc3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it-IT"/>
        </a:p>
      </dgm:t>
    </dgm:pt>
    <dgm:pt modelId="{27415580-0400-41DE-8A80-56A67B264E86}" type="pres">
      <dgm:prSet presAssocID="{F90BF66A-89AB-4E9F-A2D9-D58EA94B10EE}" presName="hierChild4" presStyleCnt="0"/>
      <dgm:spPr/>
    </dgm:pt>
    <dgm:pt modelId="{98BBC06F-3303-4345-88E2-832B654C3640}" type="pres">
      <dgm:prSet presAssocID="{4C2AA8DC-9F81-4219-8ED4-F6CBC76B6FB8}" presName="Name17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823"/>
              </a:lnTo>
              <a:lnTo>
                <a:pt x="1010807" y="327823"/>
              </a:lnTo>
              <a:lnTo>
                <a:pt x="1010807" y="481052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EECDE822-68F4-43D9-8C2B-571A722961EF}" type="pres">
      <dgm:prSet presAssocID="{C5B2DE04-7D41-45F6-9B96-7DD50D270541}" presName="hierRoot3" presStyleCnt="0"/>
      <dgm:spPr/>
    </dgm:pt>
    <dgm:pt modelId="{5697FFE1-7E67-40C4-A134-303BD4414DD3}" type="pres">
      <dgm:prSet presAssocID="{C5B2DE04-7D41-45F6-9B96-7DD50D270541}" presName="composite3" presStyleCnt="0"/>
      <dgm:spPr/>
    </dgm:pt>
    <dgm:pt modelId="{5E891BE9-C675-494F-B362-24BA6F8D6AD6}" type="pres">
      <dgm:prSet presAssocID="{C5B2DE04-7D41-45F6-9B96-7DD50D270541}" presName="background3" presStyleLbl="node3" presStyleIdx="1" presStyleCnt="2"/>
      <dgm:spPr>
        <a:xfrm>
          <a:off x="3089510" y="2813948"/>
          <a:ext cx="1518709" cy="964380"/>
        </a:xfrm>
        <a:prstGeom prst="roundRect">
          <a:avLst>
            <a:gd name="adj" fmla="val 10000"/>
          </a:avLst>
        </a:prstGeom>
        <a:solidFill>
          <a:srgbClr val="8064A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it-IT"/>
        </a:p>
      </dgm:t>
    </dgm:pt>
    <dgm:pt modelId="{ED4189FF-AB8A-4E20-A24F-0CA6D3313F3C}" type="pres">
      <dgm:prSet presAssocID="{C5B2DE04-7D41-45F6-9B96-7DD50D270541}" presName="text3" presStyleLbl="fgAcc3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it-IT"/>
        </a:p>
      </dgm:t>
    </dgm:pt>
    <dgm:pt modelId="{5A0D11A8-9EA8-4705-A8F0-CC2F03927EF7}" type="pres">
      <dgm:prSet presAssocID="{C5B2DE04-7D41-45F6-9B96-7DD50D270541}" presName="hierChild4" presStyleCnt="0"/>
      <dgm:spPr/>
    </dgm:pt>
    <dgm:pt modelId="{12D4A5DC-50FB-45AA-8A96-64A84576A03C}" type="pres">
      <dgm:prSet presAssocID="{A6190465-BC12-4640-B390-F1D1B8C5F2E5}" presName="Name23" presStyleLbl="parChTrans1D4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1052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DAF289E3-D76F-40F9-ACA5-781E85DB048E}" type="pres">
      <dgm:prSet presAssocID="{F6F6C4BB-8485-4AEB-9A4D-5D0924D41026}" presName="hierRoot4" presStyleCnt="0"/>
      <dgm:spPr/>
    </dgm:pt>
    <dgm:pt modelId="{E24947C9-1AB0-4CE4-8890-F9FE1C0DF148}" type="pres">
      <dgm:prSet presAssocID="{F6F6C4BB-8485-4AEB-9A4D-5D0924D41026}" presName="composite4" presStyleCnt="0"/>
      <dgm:spPr/>
    </dgm:pt>
    <dgm:pt modelId="{742C7B32-19DF-4D4C-A4DA-717D424AB743}" type="pres">
      <dgm:prSet presAssocID="{F6F6C4BB-8485-4AEB-9A4D-5D0924D41026}" presName="background4" presStyleLbl="node4" presStyleIdx="0" presStyleCnt="1"/>
      <dgm:spPr>
        <a:xfrm>
          <a:off x="3125647" y="4220020"/>
          <a:ext cx="1446434" cy="1199515"/>
        </a:xfrm>
        <a:prstGeom prst="roundRect">
          <a:avLst>
            <a:gd name="adj" fmla="val 10000"/>
          </a:avLst>
        </a:prstGeom>
        <a:solidFill>
          <a:srgbClr val="8064A2">
            <a:alpha val="3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it-IT"/>
        </a:p>
      </dgm:t>
    </dgm:pt>
    <dgm:pt modelId="{989704E5-00AF-42C2-9B2F-5C367BCDE3AF}" type="pres">
      <dgm:prSet presAssocID="{F6F6C4BB-8485-4AEB-9A4D-5D0924D41026}" presName="text4" presStyleLbl="fgAcc4" presStyleIdx="0" presStyleCnt="1" custScaleX="95241" custScaleY="12438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it-IT"/>
        </a:p>
      </dgm:t>
    </dgm:pt>
    <dgm:pt modelId="{4B324C02-4D8A-4645-81E6-09E09013260B}" type="pres">
      <dgm:prSet presAssocID="{F6F6C4BB-8485-4AEB-9A4D-5D0924D41026}" presName="hierChild5" presStyleCnt="0"/>
      <dgm:spPr/>
    </dgm:pt>
    <dgm:pt modelId="{E48ACF88-444B-4222-8B9C-F7CDF12AE7F3}" type="pres">
      <dgm:prSet presAssocID="{F4C4BE46-A42C-4E0A-BD4E-925FB23DF4FD}" presName="Name10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823"/>
              </a:lnTo>
              <a:lnTo>
                <a:pt x="2021615" y="327823"/>
              </a:lnTo>
              <a:lnTo>
                <a:pt x="2021615" y="481052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3A38631A-C4A1-47FB-A5D9-7B00E3637836}" type="pres">
      <dgm:prSet presAssocID="{1CA9A072-CCF3-4F90-994C-58BE09FC6FB0}" presName="hierRoot2" presStyleCnt="0"/>
      <dgm:spPr/>
    </dgm:pt>
    <dgm:pt modelId="{EE953D3C-4C4E-4A11-96F5-7B408BE8E0BE}" type="pres">
      <dgm:prSet presAssocID="{1CA9A072-CCF3-4F90-994C-58BE09FC6FB0}" presName="composite2" presStyleCnt="0"/>
      <dgm:spPr/>
    </dgm:pt>
    <dgm:pt modelId="{586307A5-A694-4017-B7B1-5453E669F709}" type="pres">
      <dgm:prSet presAssocID="{1CA9A072-CCF3-4F90-994C-58BE09FC6FB0}" presName="background2" presStyleLbl="node2" presStyleIdx="1" presStyleCnt="2"/>
      <dgm:spPr>
        <a:xfrm>
          <a:off x="4017610" y="1407876"/>
          <a:ext cx="1518709" cy="964380"/>
        </a:xfrm>
        <a:prstGeom prst="roundRect">
          <a:avLst>
            <a:gd name="adj" fmla="val 10000"/>
          </a:avLst>
        </a:prstGeom>
        <a:solidFill>
          <a:srgbClr val="8064A2">
            <a:alpha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it-IT"/>
        </a:p>
      </dgm:t>
    </dgm:pt>
    <dgm:pt modelId="{26F5409E-D58B-4A0F-8031-2ED02A1D1AF1}" type="pres">
      <dgm:prSet presAssocID="{1CA9A072-CCF3-4F90-994C-58BE09FC6FB0}" presName="text2" presStyleLbl="fgAcc2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it-IT"/>
        </a:p>
      </dgm:t>
    </dgm:pt>
    <dgm:pt modelId="{FC6EFF2E-2705-4767-B654-08E20995DB3F}" type="pres">
      <dgm:prSet presAssocID="{1CA9A072-CCF3-4F90-994C-58BE09FC6FB0}" presName="hierChild3" presStyleCnt="0"/>
      <dgm:spPr/>
    </dgm:pt>
  </dgm:ptLst>
  <dgm:cxnLst>
    <dgm:cxn modelId="{110CCCA9-9A66-481A-914E-40104822C17E}" type="presOf" srcId="{4C2AA8DC-9F81-4219-8ED4-F6CBC76B6FB8}" destId="{98BBC06F-3303-4345-88E2-832B654C3640}" srcOrd="0" destOrd="0" presId="urn:microsoft.com/office/officeart/2005/8/layout/hierarchy1"/>
    <dgm:cxn modelId="{11897E3C-1B8B-4BD2-9F9F-45D2ACC7D26B}" type="presOf" srcId="{48031064-7E59-4C9B-9E0B-8BDF89868A9F}" destId="{66184A37-D0F7-4087-A847-72D4A0D575C9}" srcOrd="0" destOrd="0" presId="urn:microsoft.com/office/officeart/2005/8/layout/hierarchy1"/>
    <dgm:cxn modelId="{DF9B7AF0-0EA6-46A7-BE65-0B1D23B62D7C}" type="presOf" srcId="{F90BF66A-89AB-4E9F-A2D9-D58EA94B10EE}" destId="{56BE4496-722A-45A2-ACB6-2C9D034D6FF2}" srcOrd="0" destOrd="0" presId="urn:microsoft.com/office/officeart/2005/8/layout/hierarchy1"/>
    <dgm:cxn modelId="{2A28B7E4-0444-46A7-93F2-701D9B84783D}" type="presOf" srcId="{A6190465-BC12-4640-B390-F1D1B8C5F2E5}" destId="{12D4A5DC-50FB-45AA-8A96-64A84576A03C}" srcOrd="0" destOrd="0" presId="urn:microsoft.com/office/officeart/2005/8/layout/hierarchy1"/>
    <dgm:cxn modelId="{6F5918C5-F880-486D-A197-C141E137ACBD}" type="presOf" srcId="{2A8DB4F2-ED71-46E0-80A9-3807426588C3}" destId="{4A02D0FE-D87C-4AB8-BDA9-184EF6CE6E5E}" srcOrd="0" destOrd="0" presId="urn:microsoft.com/office/officeart/2005/8/layout/hierarchy1"/>
    <dgm:cxn modelId="{68D44C3D-5243-4E48-8813-036F82B8ACDB}" type="presOf" srcId="{F4C4BE46-A42C-4E0A-BD4E-925FB23DF4FD}" destId="{E48ACF88-444B-4222-8B9C-F7CDF12AE7F3}" srcOrd="0" destOrd="0" presId="urn:microsoft.com/office/officeart/2005/8/layout/hierarchy1"/>
    <dgm:cxn modelId="{C7A59E84-A0B8-49FD-A4EB-887ABC35F470}" srcId="{2027BA42-96DE-4AAB-B0EB-04A3190BF1CA}" destId="{1CA9A072-CCF3-4F90-994C-58BE09FC6FB0}" srcOrd="2" destOrd="0" parTransId="{F4C4BE46-A42C-4E0A-BD4E-925FB23DF4FD}" sibTransId="{A46BCB08-7F17-40D5-88DB-4AFC2D9890D9}"/>
    <dgm:cxn modelId="{7F1CBF06-38DF-48EC-9F36-CEC7BA84EEAE}" type="presOf" srcId="{1CA9A072-CCF3-4F90-994C-58BE09FC6FB0}" destId="{26F5409E-D58B-4A0F-8031-2ED02A1D1AF1}" srcOrd="0" destOrd="0" presId="urn:microsoft.com/office/officeart/2005/8/layout/hierarchy1"/>
    <dgm:cxn modelId="{1044B6DE-314E-4073-A26E-A0FC5148D433}" type="presOf" srcId="{2C014C7D-86F9-4804-95CE-8FD0DC91C4F2}" destId="{7687CF4C-8862-4EB3-9060-EFBF5072100B}" srcOrd="0" destOrd="0" presId="urn:microsoft.com/office/officeart/2005/8/layout/hierarchy1"/>
    <dgm:cxn modelId="{E584704C-D5A5-4D94-86DB-B3ED0489BC42}" type="presOf" srcId="{C746A57A-1F39-42F3-8F0C-55B56FAC8E19}" destId="{D8C68863-A03D-4AE6-9ACF-6063F651EABE}" srcOrd="0" destOrd="0" presId="urn:microsoft.com/office/officeart/2005/8/layout/hierarchy1"/>
    <dgm:cxn modelId="{FB41F1A0-04C1-4FE1-9EFB-1FB713F4DFF0}" srcId="{2027BA42-96DE-4AAB-B0EB-04A3190BF1CA}" destId="{2A8DB4F2-ED71-46E0-80A9-3807426588C3}" srcOrd="0" destOrd="0" parTransId="{2C014C7D-86F9-4804-95CE-8FD0DC91C4F2}" sibTransId="{770D59FC-6F26-4C1F-BD9C-F8A513B9AF55}"/>
    <dgm:cxn modelId="{7ECAE226-1BD5-484A-A702-D9F6453AC2A5}" srcId="{C5B2DE04-7D41-45F6-9B96-7DD50D270541}" destId="{F6F6C4BB-8485-4AEB-9A4D-5D0924D41026}" srcOrd="0" destOrd="0" parTransId="{A6190465-BC12-4640-B390-F1D1B8C5F2E5}" sibTransId="{D63125BB-3653-495A-91FB-8B3EAF17F464}"/>
    <dgm:cxn modelId="{E56ADBA8-69A4-4CFE-B603-971BCA662339}" srcId="{2027BA42-96DE-4AAB-B0EB-04A3190BF1CA}" destId="{C746A57A-1F39-42F3-8F0C-55B56FAC8E19}" srcOrd="1" destOrd="0" parTransId="{4ECE7FB1-D5B2-4BE0-8397-254FEB25D066}" sibTransId="{BB0F8A5E-5707-4A56-883D-59A3D387FC2A}"/>
    <dgm:cxn modelId="{CB42794C-A54D-444F-A8EE-3012E0DC05D1}" type="presOf" srcId="{4ECE7FB1-D5B2-4BE0-8397-254FEB25D066}" destId="{91C879A8-AF56-4A8E-97C9-B49E6D8E6A2B}" srcOrd="0" destOrd="0" presId="urn:microsoft.com/office/officeart/2005/8/layout/hierarchy1"/>
    <dgm:cxn modelId="{6F1ECD00-CE8E-4ADF-8F7E-D2F093FA9F05}" type="presOf" srcId="{F6F6C4BB-8485-4AEB-9A4D-5D0924D41026}" destId="{989704E5-00AF-42C2-9B2F-5C367BCDE3AF}" srcOrd="0" destOrd="0" presId="urn:microsoft.com/office/officeart/2005/8/layout/hierarchy1"/>
    <dgm:cxn modelId="{50EAFDDA-B42F-4563-832F-9A100DC01052}" srcId="{C746A57A-1F39-42F3-8F0C-55B56FAC8E19}" destId="{C5B2DE04-7D41-45F6-9B96-7DD50D270541}" srcOrd="1" destOrd="0" parTransId="{4C2AA8DC-9F81-4219-8ED4-F6CBC76B6FB8}" sibTransId="{7B714642-2EDD-4E27-AC2C-9B9080B14DC8}"/>
    <dgm:cxn modelId="{1F43850B-3408-4179-AC4E-61631942D3C3}" type="presOf" srcId="{87D772C5-BF57-4CF7-9F87-AE7CB57EDD5D}" destId="{E2E24C5A-785F-44CD-BBC5-49730455EE07}" srcOrd="0" destOrd="0" presId="urn:microsoft.com/office/officeart/2005/8/layout/hierarchy1"/>
    <dgm:cxn modelId="{7134E2E2-CF84-480A-A8C0-B0C91E24C2C9}" type="presOf" srcId="{C5B2DE04-7D41-45F6-9B96-7DD50D270541}" destId="{ED4189FF-AB8A-4E20-A24F-0CA6D3313F3C}" srcOrd="0" destOrd="0" presId="urn:microsoft.com/office/officeart/2005/8/layout/hierarchy1"/>
    <dgm:cxn modelId="{0826D2A7-1831-4C7A-83FC-14B36345D1FE}" type="presOf" srcId="{2027BA42-96DE-4AAB-B0EB-04A3190BF1CA}" destId="{7EE22AB9-08DF-4133-B4C0-980C93168B0C}" srcOrd="0" destOrd="0" presId="urn:microsoft.com/office/officeart/2005/8/layout/hierarchy1"/>
    <dgm:cxn modelId="{6361AB54-7F72-46F7-A24E-71AC62897C2C}" srcId="{C746A57A-1F39-42F3-8F0C-55B56FAC8E19}" destId="{F90BF66A-89AB-4E9F-A2D9-D58EA94B10EE}" srcOrd="0" destOrd="0" parTransId="{48031064-7E59-4C9B-9E0B-8BDF89868A9F}" sibTransId="{5DFFACFB-3C98-4E38-8D36-8400CB11F912}"/>
    <dgm:cxn modelId="{4AB0E9D8-92F9-41E7-9E88-8B8F4E433744}" srcId="{87D772C5-BF57-4CF7-9F87-AE7CB57EDD5D}" destId="{2027BA42-96DE-4AAB-B0EB-04A3190BF1CA}" srcOrd="0" destOrd="0" parTransId="{4A31D387-7EB8-4ECA-BFD7-5127F7EB2452}" sibTransId="{FB8C8084-35C9-4701-AED1-376B8FE43659}"/>
    <dgm:cxn modelId="{4F3D096F-DCCD-479B-9923-CB71199A453D}" type="presParOf" srcId="{E2E24C5A-785F-44CD-BBC5-49730455EE07}" destId="{3CFC1FDA-ABD0-4A6F-81ED-BFF868805DC0}" srcOrd="0" destOrd="0" presId="urn:microsoft.com/office/officeart/2005/8/layout/hierarchy1"/>
    <dgm:cxn modelId="{62F68408-9FA5-4F9F-8DCB-7A21231F6FC3}" type="presParOf" srcId="{3CFC1FDA-ABD0-4A6F-81ED-BFF868805DC0}" destId="{D9EDEAB5-B3F6-44DA-B2FA-FD1172C037CD}" srcOrd="0" destOrd="0" presId="urn:microsoft.com/office/officeart/2005/8/layout/hierarchy1"/>
    <dgm:cxn modelId="{4A4718CD-6FD8-4F62-8B23-72BE79C42E42}" type="presParOf" srcId="{D9EDEAB5-B3F6-44DA-B2FA-FD1172C037CD}" destId="{155CFD89-191A-4F3A-9FD4-0E22B4298F29}" srcOrd="0" destOrd="0" presId="urn:microsoft.com/office/officeart/2005/8/layout/hierarchy1"/>
    <dgm:cxn modelId="{F2A6A311-7458-4015-AE6F-10A95F5D2269}" type="presParOf" srcId="{D9EDEAB5-B3F6-44DA-B2FA-FD1172C037CD}" destId="{7EE22AB9-08DF-4133-B4C0-980C93168B0C}" srcOrd="1" destOrd="0" presId="urn:microsoft.com/office/officeart/2005/8/layout/hierarchy1"/>
    <dgm:cxn modelId="{0CCE50F8-2D4A-4EEA-8F17-8A6E27A2CA8C}" type="presParOf" srcId="{3CFC1FDA-ABD0-4A6F-81ED-BFF868805DC0}" destId="{FC07E99A-9C87-41D2-B65A-412659ECFDD4}" srcOrd="1" destOrd="0" presId="urn:microsoft.com/office/officeart/2005/8/layout/hierarchy1"/>
    <dgm:cxn modelId="{A979A68B-8B16-458E-AE9A-71B01D3186E7}" type="presParOf" srcId="{FC07E99A-9C87-41D2-B65A-412659ECFDD4}" destId="{7687CF4C-8862-4EB3-9060-EFBF5072100B}" srcOrd="0" destOrd="0" presId="urn:microsoft.com/office/officeart/2005/8/layout/hierarchy1"/>
    <dgm:cxn modelId="{AFB1403B-8692-4684-BA99-D743436E3516}" type="presParOf" srcId="{FC07E99A-9C87-41D2-B65A-412659ECFDD4}" destId="{2F6203B1-5FD2-4308-A0F0-72CFAF094E56}" srcOrd="1" destOrd="0" presId="urn:microsoft.com/office/officeart/2005/8/layout/hierarchy1"/>
    <dgm:cxn modelId="{28DEF7C4-D39A-4B78-A751-B7010031D11D}" type="presParOf" srcId="{2F6203B1-5FD2-4308-A0F0-72CFAF094E56}" destId="{D211BD04-4B33-48DA-91B7-58E01BF24D27}" srcOrd="0" destOrd="0" presId="urn:microsoft.com/office/officeart/2005/8/layout/hierarchy1"/>
    <dgm:cxn modelId="{350C46BC-D439-4296-97CD-A57D036D2DC7}" type="presParOf" srcId="{D211BD04-4B33-48DA-91B7-58E01BF24D27}" destId="{3F040799-03EC-4689-A538-C9A44243FC23}" srcOrd="0" destOrd="0" presId="urn:microsoft.com/office/officeart/2005/8/layout/hierarchy1"/>
    <dgm:cxn modelId="{6DC21C6F-0F8B-43CC-9A3D-C9532A1784B1}" type="presParOf" srcId="{D211BD04-4B33-48DA-91B7-58E01BF24D27}" destId="{4A02D0FE-D87C-4AB8-BDA9-184EF6CE6E5E}" srcOrd="1" destOrd="0" presId="urn:microsoft.com/office/officeart/2005/8/layout/hierarchy1"/>
    <dgm:cxn modelId="{133A0285-005E-4D8A-8754-F74B6EC5042B}" type="presParOf" srcId="{2F6203B1-5FD2-4308-A0F0-72CFAF094E56}" destId="{12A59183-7E67-44CE-B7EA-B7B465581EF0}" srcOrd="1" destOrd="0" presId="urn:microsoft.com/office/officeart/2005/8/layout/hierarchy1"/>
    <dgm:cxn modelId="{B6DF4069-5F61-4BD0-92C6-B03554B65EFC}" type="presParOf" srcId="{FC07E99A-9C87-41D2-B65A-412659ECFDD4}" destId="{91C879A8-AF56-4A8E-97C9-B49E6D8E6A2B}" srcOrd="2" destOrd="0" presId="urn:microsoft.com/office/officeart/2005/8/layout/hierarchy1"/>
    <dgm:cxn modelId="{95991F69-3A36-4ECA-BC6B-FC54E7067678}" type="presParOf" srcId="{FC07E99A-9C87-41D2-B65A-412659ECFDD4}" destId="{4FE5D0A2-C4E9-4B28-8554-7227A4704828}" srcOrd="3" destOrd="0" presId="urn:microsoft.com/office/officeart/2005/8/layout/hierarchy1"/>
    <dgm:cxn modelId="{0D867D81-AE70-4A5A-A402-414D611641B5}" type="presParOf" srcId="{4FE5D0A2-C4E9-4B28-8554-7227A4704828}" destId="{9522035A-FCDC-490D-87F5-AD998798F4DA}" srcOrd="0" destOrd="0" presId="urn:microsoft.com/office/officeart/2005/8/layout/hierarchy1"/>
    <dgm:cxn modelId="{2833A53F-679F-4272-8745-4AF2ACE6D7C6}" type="presParOf" srcId="{9522035A-FCDC-490D-87F5-AD998798F4DA}" destId="{D0BA3382-D51B-438B-93FE-60CFCA57CA3D}" srcOrd="0" destOrd="0" presId="urn:microsoft.com/office/officeart/2005/8/layout/hierarchy1"/>
    <dgm:cxn modelId="{8574B4C9-68FB-40FF-B162-9610CE769FD1}" type="presParOf" srcId="{9522035A-FCDC-490D-87F5-AD998798F4DA}" destId="{D8C68863-A03D-4AE6-9ACF-6063F651EABE}" srcOrd="1" destOrd="0" presId="urn:microsoft.com/office/officeart/2005/8/layout/hierarchy1"/>
    <dgm:cxn modelId="{89C942C5-9284-4968-B325-EC92A42F1EE1}" type="presParOf" srcId="{4FE5D0A2-C4E9-4B28-8554-7227A4704828}" destId="{063F46EF-3CE7-408A-AD10-5C6D39DA87C2}" srcOrd="1" destOrd="0" presId="urn:microsoft.com/office/officeart/2005/8/layout/hierarchy1"/>
    <dgm:cxn modelId="{96685832-77DA-4C29-A015-A4E54983582A}" type="presParOf" srcId="{063F46EF-3CE7-408A-AD10-5C6D39DA87C2}" destId="{66184A37-D0F7-4087-A847-72D4A0D575C9}" srcOrd="0" destOrd="0" presId="urn:microsoft.com/office/officeart/2005/8/layout/hierarchy1"/>
    <dgm:cxn modelId="{D428156D-E07E-42A7-BDC0-97D689850E71}" type="presParOf" srcId="{063F46EF-3CE7-408A-AD10-5C6D39DA87C2}" destId="{B7D5E31D-DBFF-4F61-972A-F813C0D73EDF}" srcOrd="1" destOrd="0" presId="urn:microsoft.com/office/officeart/2005/8/layout/hierarchy1"/>
    <dgm:cxn modelId="{F83A336C-59B4-4D83-8D0C-6038FB709E19}" type="presParOf" srcId="{B7D5E31D-DBFF-4F61-972A-F813C0D73EDF}" destId="{B20A7C58-BDB1-4BD5-9D50-2135F52F46F6}" srcOrd="0" destOrd="0" presId="urn:microsoft.com/office/officeart/2005/8/layout/hierarchy1"/>
    <dgm:cxn modelId="{847CE0B2-A610-43B7-B3B4-C4B175629884}" type="presParOf" srcId="{B20A7C58-BDB1-4BD5-9D50-2135F52F46F6}" destId="{55F85B64-1B81-41FA-816B-3F3BD0F8C932}" srcOrd="0" destOrd="0" presId="urn:microsoft.com/office/officeart/2005/8/layout/hierarchy1"/>
    <dgm:cxn modelId="{6A5AC4F8-57BE-41B6-85CA-FEDCAFF80FBF}" type="presParOf" srcId="{B20A7C58-BDB1-4BD5-9D50-2135F52F46F6}" destId="{56BE4496-722A-45A2-ACB6-2C9D034D6FF2}" srcOrd="1" destOrd="0" presId="urn:microsoft.com/office/officeart/2005/8/layout/hierarchy1"/>
    <dgm:cxn modelId="{6B1D140F-3361-473B-A404-04C58C33FED4}" type="presParOf" srcId="{B7D5E31D-DBFF-4F61-972A-F813C0D73EDF}" destId="{27415580-0400-41DE-8A80-56A67B264E86}" srcOrd="1" destOrd="0" presId="urn:microsoft.com/office/officeart/2005/8/layout/hierarchy1"/>
    <dgm:cxn modelId="{CD34CB39-3339-4E32-90E3-A7F886D4F283}" type="presParOf" srcId="{063F46EF-3CE7-408A-AD10-5C6D39DA87C2}" destId="{98BBC06F-3303-4345-88E2-832B654C3640}" srcOrd="2" destOrd="0" presId="urn:microsoft.com/office/officeart/2005/8/layout/hierarchy1"/>
    <dgm:cxn modelId="{85A1F154-FAC6-4EF1-9245-7A3C0DABF57A}" type="presParOf" srcId="{063F46EF-3CE7-408A-AD10-5C6D39DA87C2}" destId="{EECDE822-68F4-43D9-8C2B-571A722961EF}" srcOrd="3" destOrd="0" presId="urn:microsoft.com/office/officeart/2005/8/layout/hierarchy1"/>
    <dgm:cxn modelId="{56030D45-1587-4A38-B01A-B79C29DAFB7D}" type="presParOf" srcId="{EECDE822-68F4-43D9-8C2B-571A722961EF}" destId="{5697FFE1-7E67-40C4-A134-303BD4414DD3}" srcOrd="0" destOrd="0" presId="urn:microsoft.com/office/officeart/2005/8/layout/hierarchy1"/>
    <dgm:cxn modelId="{078DDC99-D622-45A2-878A-C4362136303D}" type="presParOf" srcId="{5697FFE1-7E67-40C4-A134-303BD4414DD3}" destId="{5E891BE9-C675-494F-B362-24BA6F8D6AD6}" srcOrd="0" destOrd="0" presId="urn:microsoft.com/office/officeart/2005/8/layout/hierarchy1"/>
    <dgm:cxn modelId="{CB159C11-1F88-47ED-979D-CC8681F00EB6}" type="presParOf" srcId="{5697FFE1-7E67-40C4-A134-303BD4414DD3}" destId="{ED4189FF-AB8A-4E20-A24F-0CA6D3313F3C}" srcOrd="1" destOrd="0" presId="urn:microsoft.com/office/officeart/2005/8/layout/hierarchy1"/>
    <dgm:cxn modelId="{FA8998BA-1355-4A7C-B29F-DCAFB26807E2}" type="presParOf" srcId="{EECDE822-68F4-43D9-8C2B-571A722961EF}" destId="{5A0D11A8-9EA8-4705-A8F0-CC2F03927EF7}" srcOrd="1" destOrd="0" presId="urn:microsoft.com/office/officeart/2005/8/layout/hierarchy1"/>
    <dgm:cxn modelId="{5847CA1F-F71E-4E98-941D-7EB831583446}" type="presParOf" srcId="{5A0D11A8-9EA8-4705-A8F0-CC2F03927EF7}" destId="{12D4A5DC-50FB-45AA-8A96-64A84576A03C}" srcOrd="0" destOrd="0" presId="urn:microsoft.com/office/officeart/2005/8/layout/hierarchy1"/>
    <dgm:cxn modelId="{8454D0D6-EB10-4839-8312-643B13D48836}" type="presParOf" srcId="{5A0D11A8-9EA8-4705-A8F0-CC2F03927EF7}" destId="{DAF289E3-D76F-40F9-ACA5-781E85DB048E}" srcOrd="1" destOrd="0" presId="urn:microsoft.com/office/officeart/2005/8/layout/hierarchy1"/>
    <dgm:cxn modelId="{9B66E430-69F1-40A6-8876-A1EEBBBDF47E}" type="presParOf" srcId="{DAF289E3-D76F-40F9-ACA5-781E85DB048E}" destId="{E24947C9-1AB0-4CE4-8890-F9FE1C0DF148}" srcOrd="0" destOrd="0" presId="urn:microsoft.com/office/officeart/2005/8/layout/hierarchy1"/>
    <dgm:cxn modelId="{47DA63DF-096D-4661-BE0C-A169B2D6E961}" type="presParOf" srcId="{E24947C9-1AB0-4CE4-8890-F9FE1C0DF148}" destId="{742C7B32-19DF-4D4C-A4DA-717D424AB743}" srcOrd="0" destOrd="0" presId="urn:microsoft.com/office/officeart/2005/8/layout/hierarchy1"/>
    <dgm:cxn modelId="{EB5DDA40-2062-4C2A-965A-A677A6AB68ED}" type="presParOf" srcId="{E24947C9-1AB0-4CE4-8890-F9FE1C0DF148}" destId="{989704E5-00AF-42C2-9B2F-5C367BCDE3AF}" srcOrd="1" destOrd="0" presId="urn:microsoft.com/office/officeart/2005/8/layout/hierarchy1"/>
    <dgm:cxn modelId="{382111A2-D7F4-4D36-85C1-0FD8EAE88014}" type="presParOf" srcId="{DAF289E3-D76F-40F9-ACA5-781E85DB048E}" destId="{4B324C02-4D8A-4645-81E6-09E09013260B}" srcOrd="1" destOrd="0" presId="urn:microsoft.com/office/officeart/2005/8/layout/hierarchy1"/>
    <dgm:cxn modelId="{84CEB8F9-FB2B-4AC1-8030-A66604C54A7F}" type="presParOf" srcId="{FC07E99A-9C87-41D2-B65A-412659ECFDD4}" destId="{E48ACF88-444B-4222-8B9C-F7CDF12AE7F3}" srcOrd="4" destOrd="0" presId="urn:microsoft.com/office/officeart/2005/8/layout/hierarchy1"/>
    <dgm:cxn modelId="{F01B8DD4-86AF-4DDF-AD39-1BFE7BFF4C75}" type="presParOf" srcId="{FC07E99A-9C87-41D2-B65A-412659ECFDD4}" destId="{3A38631A-C4A1-47FB-A5D9-7B00E3637836}" srcOrd="5" destOrd="0" presId="urn:microsoft.com/office/officeart/2005/8/layout/hierarchy1"/>
    <dgm:cxn modelId="{4619DF16-1168-4BED-B3E4-58501AE3F9A4}" type="presParOf" srcId="{3A38631A-C4A1-47FB-A5D9-7B00E3637836}" destId="{EE953D3C-4C4E-4A11-96F5-7B408BE8E0BE}" srcOrd="0" destOrd="0" presId="urn:microsoft.com/office/officeart/2005/8/layout/hierarchy1"/>
    <dgm:cxn modelId="{428EF114-153A-404C-93EF-25142157FD49}" type="presParOf" srcId="{EE953D3C-4C4E-4A11-96F5-7B408BE8E0BE}" destId="{586307A5-A694-4017-B7B1-5453E669F709}" srcOrd="0" destOrd="0" presId="urn:microsoft.com/office/officeart/2005/8/layout/hierarchy1"/>
    <dgm:cxn modelId="{7FEFAB65-F655-43FF-B7F1-01D9FC1F3621}" type="presParOf" srcId="{EE953D3C-4C4E-4A11-96F5-7B408BE8E0BE}" destId="{26F5409E-D58B-4A0F-8031-2ED02A1D1AF1}" srcOrd="1" destOrd="0" presId="urn:microsoft.com/office/officeart/2005/8/layout/hierarchy1"/>
    <dgm:cxn modelId="{106A6F9A-769D-44FC-8FF1-3AD3470768BB}" type="presParOf" srcId="{3A38631A-C4A1-47FB-A5D9-7B00E3637836}" destId="{FC6EFF2E-2705-4767-B654-08E20995DB3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8ACF88-444B-4222-8B9C-F7CDF12AE7F3}">
      <dsp:nvSpPr>
        <dsp:cNvPr id="0" name=""/>
        <dsp:cNvSpPr/>
      </dsp:nvSpPr>
      <dsp:spPr>
        <a:xfrm>
          <a:off x="2920764" y="966185"/>
          <a:ext cx="1856200" cy="441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823"/>
              </a:lnTo>
              <a:lnTo>
                <a:pt x="2021615" y="327823"/>
              </a:lnTo>
              <a:lnTo>
                <a:pt x="2021615" y="481052"/>
              </a:lnTo>
            </a:path>
          </a:pathLst>
        </a:custGeom>
        <a:noFill/>
        <a:ln w="25400" cap="flat" cmpd="sng" algn="ctr">
          <a:solidFill>
            <a:srgbClr val="8064A2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D4A5DC-50FB-45AA-8A96-64A84576A03C}">
      <dsp:nvSpPr>
        <dsp:cNvPr id="0" name=""/>
        <dsp:cNvSpPr/>
      </dsp:nvSpPr>
      <dsp:spPr>
        <a:xfrm>
          <a:off x="3803145" y="3778329"/>
          <a:ext cx="91440" cy="4416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1052"/>
              </a:lnTo>
            </a:path>
          </a:pathLst>
        </a:custGeom>
        <a:noFill/>
        <a:ln w="25400" cap="flat" cmpd="sng" algn="ctr">
          <a:solidFill>
            <a:srgbClr val="8064A2">
              <a:tint val="5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BBC06F-3303-4345-88E2-832B654C3640}">
      <dsp:nvSpPr>
        <dsp:cNvPr id="0" name=""/>
        <dsp:cNvSpPr/>
      </dsp:nvSpPr>
      <dsp:spPr>
        <a:xfrm>
          <a:off x="2920764" y="2372257"/>
          <a:ext cx="928100" cy="441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823"/>
              </a:lnTo>
              <a:lnTo>
                <a:pt x="1010807" y="327823"/>
              </a:lnTo>
              <a:lnTo>
                <a:pt x="1010807" y="481052"/>
              </a:lnTo>
            </a:path>
          </a:pathLst>
        </a:custGeom>
        <a:noFill/>
        <a:ln w="25400" cap="flat" cmpd="sng" algn="ctr">
          <a:solidFill>
            <a:srgbClr val="8064A2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84A37-D0F7-4087-A847-72D4A0D575C9}">
      <dsp:nvSpPr>
        <dsp:cNvPr id="0" name=""/>
        <dsp:cNvSpPr/>
      </dsp:nvSpPr>
      <dsp:spPr>
        <a:xfrm>
          <a:off x="1992664" y="2372257"/>
          <a:ext cx="928100" cy="441691"/>
        </a:xfrm>
        <a:custGeom>
          <a:avLst/>
          <a:gdLst/>
          <a:ahLst/>
          <a:cxnLst/>
          <a:rect l="0" t="0" r="0" b="0"/>
          <a:pathLst>
            <a:path>
              <a:moveTo>
                <a:pt x="1010807" y="0"/>
              </a:moveTo>
              <a:lnTo>
                <a:pt x="1010807" y="327823"/>
              </a:lnTo>
              <a:lnTo>
                <a:pt x="0" y="327823"/>
              </a:lnTo>
              <a:lnTo>
                <a:pt x="0" y="481052"/>
              </a:lnTo>
            </a:path>
          </a:pathLst>
        </a:custGeom>
        <a:noFill/>
        <a:ln w="25400" cap="flat" cmpd="sng" algn="ctr">
          <a:solidFill>
            <a:srgbClr val="8064A2">
              <a:tint val="7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C879A8-AF56-4A8E-97C9-B49E6D8E6A2B}">
      <dsp:nvSpPr>
        <dsp:cNvPr id="0" name=""/>
        <dsp:cNvSpPr/>
      </dsp:nvSpPr>
      <dsp:spPr>
        <a:xfrm>
          <a:off x="2875044" y="966185"/>
          <a:ext cx="91440" cy="4416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1052"/>
              </a:lnTo>
            </a:path>
          </a:pathLst>
        </a:custGeom>
        <a:noFill/>
        <a:ln w="25400" cap="flat" cmpd="sng" algn="ctr">
          <a:solidFill>
            <a:srgbClr val="8064A2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87CF4C-8862-4EB3-9060-EFBF5072100B}">
      <dsp:nvSpPr>
        <dsp:cNvPr id="0" name=""/>
        <dsp:cNvSpPr/>
      </dsp:nvSpPr>
      <dsp:spPr>
        <a:xfrm>
          <a:off x="1008812" y="966185"/>
          <a:ext cx="1911952" cy="425759"/>
        </a:xfrm>
        <a:custGeom>
          <a:avLst/>
          <a:gdLst/>
          <a:ahLst/>
          <a:cxnLst/>
          <a:rect l="0" t="0" r="0" b="0"/>
          <a:pathLst>
            <a:path>
              <a:moveTo>
                <a:pt x="2082335" y="0"/>
              </a:moveTo>
              <a:lnTo>
                <a:pt x="2082335" y="310471"/>
              </a:lnTo>
              <a:lnTo>
                <a:pt x="0" y="310471"/>
              </a:lnTo>
              <a:lnTo>
                <a:pt x="0" y="463701"/>
              </a:lnTo>
            </a:path>
          </a:pathLst>
        </a:custGeom>
        <a:noFill/>
        <a:ln w="25400" cap="flat" cmpd="sng" algn="ctr">
          <a:solidFill>
            <a:srgbClr val="8064A2">
              <a:tint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5CFD89-191A-4F3A-9FD4-0E22B4298F29}">
      <dsp:nvSpPr>
        <dsp:cNvPr id="0" name=""/>
        <dsp:cNvSpPr/>
      </dsp:nvSpPr>
      <dsp:spPr>
        <a:xfrm>
          <a:off x="2161409" y="1804"/>
          <a:ext cx="1518709" cy="964380"/>
        </a:xfrm>
        <a:prstGeom prst="roundRect">
          <a:avLst>
            <a:gd name="adj" fmla="val 10000"/>
          </a:avLst>
        </a:prstGeom>
        <a:solidFill>
          <a:srgbClr val="8064A2">
            <a:alpha val="8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EE22AB9-08DF-4133-B4C0-980C93168B0C}">
      <dsp:nvSpPr>
        <dsp:cNvPr id="0" name=""/>
        <dsp:cNvSpPr/>
      </dsp:nvSpPr>
      <dsp:spPr>
        <a:xfrm>
          <a:off x="2330155" y="162113"/>
          <a:ext cx="1518709" cy="96438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Coordinatore area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resp. supervisione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358401" y="190359"/>
        <a:ext cx="1462217" cy="907888"/>
      </dsp:txXfrm>
    </dsp:sp>
    <dsp:sp modelId="{3F040799-03EC-4689-A538-C9A44243FC23}">
      <dsp:nvSpPr>
        <dsp:cNvPr id="0" name=""/>
        <dsp:cNvSpPr/>
      </dsp:nvSpPr>
      <dsp:spPr>
        <a:xfrm>
          <a:off x="249457" y="1391945"/>
          <a:ext cx="1518709" cy="964380"/>
        </a:xfrm>
        <a:prstGeom prst="roundRect">
          <a:avLst>
            <a:gd name="adj" fmla="val 10000"/>
          </a:avLst>
        </a:prstGeom>
        <a:solidFill>
          <a:srgbClr val="8064A2">
            <a:alpha val="9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A02D0FE-D87C-4AB8-BDA9-184EF6CE6E5E}">
      <dsp:nvSpPr>
        <dsp:cNvPr id="0" name=""/>
        <dsp:cNvSpPr/>
      </dsp:nvSpPr>
      <dsp:spPr>
        <a:xfrm>
          <a:off x="418202" y="1552253"/>
          <a:ext cx="1518709" cy="96438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Responsabile qualità</a:t>
          </a:r>
        </a:p>
      </dsp:txBody>
      <dsp:txXfrm>
        <a:off x="446448" y="1580499"/>
        <a:ext cx="1462217" cy="907888"/>
      </dsp:txXfrm>
    </dsp:sp>
    <dsp:sp modelId="{D0BA3382-D51B-438B-93FE-60CFCA57CA3D}">
      <dsp:nvSpPr>
        <dsp:cNvPr id="0" name=""/>
        <dsp:cNvSpPr/>
      </dsp:nvSpPr>
      <dsp:spPr>
        <a:xfrm>
          <a:off x="2161409" y="1407876"/>
          <a:ext cx="1518709" cy="964380"/>
        </a:xfrm>
        <a:prstGeom prst="roundRect">
          <a:avLst>
            <a:gd name="adj" fmla="val 10000"/>
          </a:avLst>
        </a:prstGeom>
        <a:solidFill>
          <a:srgbClr val="8064A2">
            <a:alpha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8C68863-A03D-4AE6-9ACF-6063F651EABE}">
      <dsp:nvSpPr>
        <dsp:cNvPr id="0" name=""/>
        <dsp:cNvSpPr/>
      </dsp:nvSpPr>
      <dsp:spPr>
        <a:xfrm>
          <a:off x="2330155" y="1568185"/>
          <a:ext cx="1518709" cy="96438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Responsabile di sede</a:t>
          </a:r>
        </a:p>
      </dsp:txBody>
      <dsp:txXfrm>
        <a:off x="2358401" y="1596431"/>
        <a:ext cx="1462217" cy="907888"/>
      </dsp:txXfrm>
    </dsp:sp>
    <dsp:sp modelId="{55F85B64-1B81-41FA-816B-3F3BD0F8C932}">
      <dsp:nvSpPr>
        <dsp:cNvPr id="0" name=""/>
        <dsp:cNvSpPr/>
      </dsp:nvSpPr>
      <dsp:spPr>
        <a:xfrm>
          <a:off x="1233309" y="2813948"/>
          <a:ext cx="1518709" cy="964380"/>
        </a:xfrm>
        <a:prstGeom prst="roundRect">
          <a:avLst>
            <a:gd name="adj" fmla="val 10000"/>
          </a:avLst>
        </a:prstGeom>
        <a:solidFill>
          <a:srgbClr val="8064A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6BE4496-722A-45A2-ACB6-2C9D034D6FF2}">
      <dsp:nvSpPr>
        <dsp:cNvPr id="0" name=""/>
        <dsp:cNvSpPr/>
      </dsp:nvSpPr>
      <dsp:spPr>
        <a:xfrm>
          <a:off x="1402055" y="2974257"/>
          <a:ext cx="1518709" cy="96438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medico referente struttura</a:t>
          </a:r>
        </a:p>
      </dsp:txBody>
      <dsp:txXfrm>
        <a:off x="1430301" y="3002503"/>
        <a:ext cx="1462217" cy="907888"/>
      </dsp:txXfrm>
    </dsp:sp>
    <dsp:sp modelId="{5E891BE9-C675-494F-B362-24BA6F8D6AD6}">
      <dsp:nvSpPr>
        <dsp:cNvPr id="0" name=""/>
        <dsp:cNvSpPr/>
      </dsp:nvSpPr>
      <dsp:spPr>
        <a:xfrm>
          <a:off x="3089510" y="2813948"/>
          <a:ext cx="1518709" cy="964380"/>
        </a:xfrm>
        <a:prstGeom prst="roundRect">
          <a:avLst>
            <a:gd name="adj" fmla="val 10000"/>
          </a:avLst>
        </a:prstGeom>
        <a:solidFill>
          <a:srgbClr val="8064A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D4189FF-AB8A-4E20-A24F-0CA6D3313F3C}">
      <dsp:nvSpPr>
        <dsp:cNvPr id="0" name=""/>
        <dsp:cNvSpPr/>
      </dsp:nvSpPr>
      <dsp:spPr>
        <a:xfrm>
          <a:off x="3258255" y="2974257"/>
          <a:ext cx="1518709" cy="96438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Vice responsabile</a:t>
          </a:r>
        </a:p>
      </dsp:txBody>
      <dsp:txXfrm>
        <a:off x="3286501" y="3002503"/>
        <a:ext cx="1462217" cy="907888"/>
      </dsp:txXfrm>
    </dsp:sp>
    <dsp:sp modelId="{742C7B32-19DF-4D4C-A4DA-717D424AB743}">
      <dsp:nvSpPr>
        <dsp:cNvPr id="0" name=""/>
        <dsp:cNvSpPr/>
      </dsp:nvSpPr>
      <dsp:spPr>
        <a:xfrm>
          <a:off x="3125647" y="4220020"/>
          <a:ext cx="1446434" cy="1199515"/>
        </a:xfrm>
        <a:prstGeom prst="roundRect">
          <a:avLst>
            <a:gd name="adj" fmla="val 10000"/>
          </a:avLst>
        </a:prstGeom>
        <a:solidFill>
          <a:srgbClr val="8064A2">
            <a:alpha val="3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89704E5-00AF-42C2-9B2F-5C367BCDE3AF}">
      <dsp:nvSpPr>
        <dsp:cNvPr id="0" name=""/>
        <dsp:cNvSpPr/>
      </dsp:nvSpPr>
      <dsp:spPr>
        <a:xfrm>
          <a:off x="3294393" y="4380329"/>
          <a:ext cx="1446434" cy="11995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Operatori:</a:t>
          </a:r>
        </a:p>
      </dsp:txBody>
      <dsp:txXfrm>
        <a:off x="3329526" y="4415462"/>
        <a:ext cx="1376168" cy="1129249"/>
      </dsp:txXfrm>
    </dsp:sp>
    <dsp:sp modelId="{586307A5-A694-4017-B7B1-5453E669F709}">
      <dsp:nvSpPr>
        <dsp:cNvPr id="0" name=""/>
        <dsp:cNvSpPr/>
      </dsp:nvSpPr>
      <dsp:spPr>
        <a:xfrm>
          <a:off x="4017610" y="1407876"/>
          <a:ext cx="1518709" cy="964380"/>
        </a:xfrm>
        <a:prstGeom prst="roundRect">
          <a:avLst>
            <a:gd name="adj" fmla="val 10000"/>
          </a:avLst>
        </a:prstGeom>
        <a:solidFill>
          <a:srgbClr val="8064A2">
            <a:alpha val="7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6F5409E-D58B-4A0F-8031-2ED02A1D1AF1}">
      <dsp:nvSpPr>
        <dsp:cNvPr id="0" name=""/>
        <dsp:cNvSpPr/>
      </dsp:nvSpPr>
      <dsp:spPr>
        <a:xfrm>
          <a:off x="4186356" y="1568185"/>
          <a:ext cx="1518709" cy="96438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Responsabile formazione</a:t>
          </a:r>
        </a:p>
      </dsp:txBody>
      <dsp:txXfrm>
        <a:off x="4214602" y="1596431"/>
        <a:ext cx="1462217" cy="9078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Qualità</cp:lastModifiedBy>
  <cp:revision>26</cp:revision>
  <cp:lastPrinted>2017-09-05T10:28:00Z</cp:lastPrinted>
  <dcterms:created xsi:type="dcterms:W3CDTF">2017-04-18T08:38:00Z</dcterms:created>
  <dcterms:modified xsi:type="dcterms:W3CDTF">2017-10-31T13:45:00Z</dcterms:modified>
</cp:coreProperties>
</file>